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22631" w:rsidRPr="008150B0" w:rsidRDefault="00197659">
      <w:pPr>
        <w:pStyle w:val="Heading1"/>
        <w:spacing w:before="120"/>
        <w:rPr>
          <w:b/>
        </w:rPr>
      </w:pPr>
      <w:r w:rsidRPr="00197659">
        <w:rPr>
          <w:b/>
          <w:noProof/>
        </w:rPr>
        <mc:AlternateContent>
          <mc:Choice Requires="wps">
            <w:drawing>
              <wp:anchor distT="0" distB="0" distL="274320" distR="114300" simplePos="0" relativeHeight="251661312" behindDoc="1" locked="0" layoutInCell="1" allowOverlap="1" wp14:editId="3C5295DF">
                <wp:simplePos x="0" y="0"/>
                <wp:positionH relativeFrom="margin">
                  <wp:posOffset>4502150</wp:posOffset>
                </wp:positionH>
                <wp:positionV relativeFrom="margin">
                  <wp:posOffset>8890</wp:posOffset>
                </wp:positionV>
                <wp:extent cx="2172335" cy="736092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172335"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A22631" w:rsidRDefault="0044426F" w:rsidP="00402415">
                            <w:pPr>
                              <w:pStyle w:val="Heading1"/>
                              <w:spacing w:before="120"/>
                              <w:jc w:val="center"/>
                            </w:pPr>
                            <w:r>
                              <w:t>Committee Corner</w:t>
                            </w:r>
                          </w:p>
                          <w:p w:rsidR="00A22631" w:rsidRDefault="00197659">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44426F" w:rsidRDefault="0044426F" w:rsidP="0044426F">
                            <w:pPr>
                              <w:pStyle w:val="Heading2"/>
                              <w:rPr>
                                <w:b/>
                              </w:rPr>
                            </w:pPr>
                            <w:r w:rsidRPr="005339BA">
                              <w:rPr>
                                <w:b/>
                              </w:rPr>
                              <w:t xml:space="preserve">Update </w:t>
                            </w:r>
                          </w:p>
                          <w:p w:rsidR="0069060B" w:rsidRPr="00402415" w:rsidRDefault="0069060B" w:rsidP="008C45B4">
                            <w:pPr>
                              <w:rPr>
                                <w:b/>
                                <w:color w:val="000000" w:themeColor="text1"/>
                              </w:rPr>
                            </w:pPr>
                            <w:r w:rsidRPr="00402415">
                              <w:rPr>
                                <w:color w:val="000000" w:themeColor="text1"/>
                                <w:lang w:eastAsia="en-US"/>
                              </w:rPr>
                              <w:t xml:space="preserve">Looking for ambassadors in Wyoming, Idaho, Nevada, Texas, Iowa, Nebraska, Alabama, South Carolina, Virginia, Mississippi, Delaware, </w:t>
                            </w:r>
                            <w:r w:rsidR="008C45B4" w:rsidRPr="00402415">
                              <w:rPr>
                                <w:color w:val="000000" w:themeColor="text1"/>
                                <w:lang w:eastAsia="en-US"/>
                              </w:rPr>
                              <w:t xml:space="preserve">and Alaska.   If you know any NCA members meeting criteria to become a </w:t>
                            </w:r>
                            <w:proofErr w:type="spellStart"/>
                            <w:r w:rsidR="008C45B4" w:rsidRPr="00402415">
                              <w:rPr>
                                <w:color w:val="000000" w:themeColor="text1"/>
                                <w:lang w:eastAsia="en-US"/>
                              </w:rPr>
                              <w:t>Newf</w:t>
                            </w:r>
                            <w:proofErr w:type="spellEnd"/>
                            <w:r w:rsidR="008C45B4" w:rsidRPr="00402415">
                              <w:rPr>
                                <w:color w:val="000000" w:themeColor="text1"/>
                                <w:lang w:eastAsia="en-US"/>
                              </w:rPr>
                              <w:t xml:space="preserve"> Ambassador, please contact and invite them to send in an application.</w:t>
                            </w:r>
                          </w:p>
                          <w:p w:rsidR="0044426F" w:rsidRPr="009F08FC" w:rsidRDefault="0044426F" w:rsidP="009F08FC">
                            <w:pPr>
                              <w:spacing w:after="0" w:line="240" w:lineRule="auto"/>
                              <w:jc w:val="center"/>
                              <w:rPr>
                                <w:b/>
                                <w:color w:val="000000" w:themeColor="text1"/>
                              </w:rPr>
                            </w:pPr>
                            <w:r w:rsidRPr="009F08FC">
                              <w:rPr>
                                <w:b/>
                                <w:color w:val="000000" w:themeColor="text1"/>
                              </w:rPr>
                              <w:t>Ne</w:t>
                            </w:r>
                            <w:r w:rsidR="009F08FC" w:rsidRPr="009F08FC">
                              <w:rPr>
                                <w:b/>
                                <w:color w:val="000000" w:themeColor="text1"/>
                              </w:rPr>
                              <w:t>wfoundland Ambassador Committee</w:t>
                            </w:r>
                          </w:p>
                          <w:p w:rsidR="0044426F" w:rsidRDefault="0044426F" w:rsidP="009F08FC">
                            <w:pPr>
                              <w:spacing w:after="0" w:line="240" w:lineRule="auto"/>
                              <w:jc w:val="center"/>
                              <w:rPr>
                                <w:color w:val="000000" w:themeColor="text1"/>
                              </w:rPr>
                            </w:pPr>
                            <w:r w:rsidRPr="0044426F">
                              <w:rPr>
                                <w:color w:val="000000" w:themeColor="text1"/>
                              </w:rPr>
                              <w:t>John Affel</w:t>
                            </w:r>
                          </w:p>
                          <w:p w:rsidR="0044426F" w:rsidRDefault="0044426F" w:rsidP="009F08FC">
                            <w:pPr>
                              <w:spacing w:after="0" w:line="240" w:lineRule="auto"/>
                              <w:jc w:val="center"/>
                              <w:rPr>
                                <w:color w:val="000000" w:themeColor="text1"/>
                              </w:rPr>
                            </w:pPr>
                            <w:r w:rsidRPr="0044426F">
                              <w:rPr>
                                <w:color w:val="000000" w:themeColor="text1"/>
                              </w:rPr>
                              <w:t>Cathy Hartke</w:t>
                            </w:r>
                          </w:p>
                          <w:p w:rsidR="0044426F" w:rsidRPr="0044426F" w:rsidRDefault="0044426F" w:rsidP="009F08FC">
                            <w:pPr>
                              <w:spacing w:after="0" w:line="240" w:lineRule="auto"/>
                              <w:jc w:val="center"/>
                              <w:rPr>
                                <w:color w:val="000000" w:themeColor="text1"/>
                              </w:rPr>
                            </w:pPr>
                            <w:r w:rsidRPr="0044426F">
                              <w:rPr>
                                <w:color w:val="000000" w:themeColor="text1"/>
                              </w:rPr>
                              <w:t>Raymond Gunn</w:t>
                            </w:r>
                          </w:p>
                          <w:p w:rsidR="0044426F" w:rsidRDefault="0044426F" w:rsidP="009F08FC">
                            <w:pPr>
                              <w:spacing w:after="0" w:line="240" w:lineRule="auto"/>
                              <w:jc w:val="center"/>
                              <w:rPr>
                                <w:color w:val="000000" w:themeColor="text1"/>
                              </w:rPr>
                            </w:pPr>
                            <w:r w:rsidRPr="0044426F">
                              <w:rPr>
                                <w:color w:val="000000" w:themeColor="text1"/>
                              </w:rPr>
                              <w:t>Deb Rothwell</w:t>
                            </w:r>
                          </w:p>
                          <w:p w:rsidR="0044426F" w:rsidRDefault="0044426F" w:rsidP="009F08FC">
                            <w:pPr>
                              <w:spacing w:after="0" w:line="240" w:lineRule="auto"/>
                              <w:jc w:val="center"/>
                              <w:rPr>
                                <w:color w:val="000000" w:themeColor="text1"/>
                              </w:rPr>
                            </w:pPr>
                            <w:r w:rsidRPr="0044426F">
                              <w:rPr>
                                <w:color w:val="000000" w:themeColor="text1"/>
                              </w:rPr>
                              <w:t>Sandee Lovett</w:t>
                            </w:r>
                          </w:p>
                          <w:p w:rsidR="0044426F" w:rsidRDefault="0044426F" w:rsidP="009F08FC">
                            <w:pPr>
                              <w:spacing w:after="0" w:line="240" w:lineRule="auto"/>
                              <w:jc w:val="center"/>
                              <w:rPr>
                                <w:color w:val="000000" w:themeColor="text1"/>
                              </w:rPr>
                            </w:pPr>
                            <w:r w:rsidRPr="0044426F">
                              <w:rPr>
                                <w:color w:val="000000" w:themeColor="text1"/>
                              </w:rPr>
                              <w:t>Joan Locker-Thuring</w:t>
                            </w:r>
                          </w:p>
                          <w:p w:rsidR="0044426F" w:rsidRPr="0044426F" w:rsidRDefault="0044426F" w:rsidP="009F08FC">
                            <w:pPr>
                              <w:spacing w:after="0" w:line="240" w:lineRule="auto"/>
                              <w:jc w:val="center"/>
                              <w:rPr>
                                <w:color w:val="000000" w:themeColor="text1"/>
                              </w:rPr>
                            </w:pPr>
                            <w:r w:rsidRPr="0044426F">
                              <w:rPr>
                                <w:color w:val="000000" w:themeColor="text1"/>
                              </w:rPr>
                              <w:t>Joan Fenwick</w:t>
                            </w:r>
                            <w:r>
                              <w:rPr>
                                <w:color w:val="000000" w:themeColor="text1"/>
                              </w:rPr>
                              <w:t xml:space="preserve"> - chair</w:t>
                            </w:r>
                          </w:p>
                          <w:p w:rsidR="0044426F" w:rsidRPr="0044426F" w:rsidRDefault="0044426F" w:rsidP="0044426F">
                            <w:pPr>
                              <w:rPr>
                                <w:color w:val="000000" w:themeColor="text1"/>
                              </w:rPr>
                            </w:pPr>
                          </w:p>
                          <w:p w:rsidR="0044426F" w:rsidRDefault="0044426F" w:rsidP="0044426F"/>
                          <w:p w:rsidR="00A22631" w:rsidRPr="0044426F" w:rsidRDefault="00A22631"/>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id="Rectangle 2" o:spid="_x0000_s1026" style="position:absolute;margin-left:354.5pt;margin-top:.7pt;width:171.05pt;height:579.6pt;z-index:-251655168;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2iQIAAF0FAAAOAAAAZHJzL2Uyb0RvYy54bWysVEtv2zAMvg/YfxB0X/3oKw3qFEGLDgOK&#10;Nmg79KzIUmxAFjVJiZ39+lGS465dscOwHBRSJD+Sn0ldXg2dIjthXQu6osVRTonQHOpWbyr6/fn2&#10;y4wS55mumQItKroXjl4tPn+67M1clNCAqoUlCKLdvDcVbbw38yxzvBEdc0dghEajBNsxj6rdZLVl&#10;PaJ3Kivz/CzrwdbGAhfO4e1NMtJFxJdScP8gpROeqIpibT6eNp7rcGaLSzbfWGaalo9lsH+oomOt&#10;xqQT1A3zjGxt+wdU13ILDqQ/4tBlIGXLRewBuynyd908NcyI2AuS48xEk/t/sPx+t7KkrStaUqJZ&#10;h5/oEUljeqMEKQM9vXFz9HoyKztqDsXQ6yBtF/6xCzJESvcTpWLwhONlWZyXx8enlHC0nR+f5Rdl&#10;JD17DTfW+a8COhKEilpMH6lkuzvnMSW6HlxCNqXDqeG2VSpZw00WykyFRcnvlUjej0Jif6GUiBon&#10;S1wrS3YMZ4JxLrQvkqlhtUjXpzn+QveYfIqImtIIGJAl5p+wizz/EF75yCGijO4hUsS5nGLzv9WV&#10;SpgiYmLQfgruWg32IwCFTaVgmfwPHCVmAkl+WA/oEsQ11HucAwtpQZzhty1+jTvm/IpZ3AjcHdxy&#10;/4CHVNBXFEaJkgbsz4/ugz8OKlop6XHDKup+bJkVlKhvGke4mJWzWdjJN5p9o62jdlGcnKCj3nbX&#10;gN+swCfF8CjirfXqIEoL3Qu+B8uQGE1Mc0xfUX8Qr31afXxPuFguoxPuoWH+Tj8ZHqADw2HcnocX&#10;Zs04kx7H+R4O68jm70Yz+YZIDcutB9nGuX0lduQedzjO0PjehEfidz16vb6Ki18AAAD//wMAUEsD&#10;BBQABgAIAAAAIQC+dvRQ3wAAAAsBAAAPAAAAZHJzL2Rvd25yZXYueG1sTI/RTsMwDEXfkfiHyEi8&#10;sSSIFVaaTogJCaQNaWMfkDWmrWicqsm6wtfjPcGbrWNdn1ssJ9+JEYfYBjKgZwoEUhVcS7WB/cfL&#10;zQOImCw52wVCA98YYVleXhQ2d+FEWxx3qRYcQjG3BpqU+lzKWDXobZyFHonZZxi8TbwOtXSDPXG4&#10;7+StUpn0tiX+0NgenxusvnZHbyDTr5u1a7frt3rVSzcf0a1+3o25vpqeHkEknNLfMZz1WR1KdjqE&#10;I7koOgP3asFdEoM7EGeu5lqDOPCkM5WBLAv5v0P5CwAA//8DAFBLAQItABQABgAIAAAAIQC2gziS&#10;/gAAAOEBAAATAAAAAAAAAAAAAAAAAAAAAABbQ29udGVudF9UeXBlc10ueG1sUEsBAi0AFAAGAAgA&#10;AAAhADj9If/WAAAAlAEAAAsAAAAAAAAAAAAAAAAALwEAAF9yZWxzLy5yZWxzUEsBAi0AFAAGAAgA&#10;AAAhAJeOJjaJAgAAXQUAAA4AAAAAAAAAAAAAAAAALgIAAGRycy9lMm9Eb2MueG1sUEsBAi0AFAAG&#10;AAgAAAAhAL529FDfAAAACwEAAA8AAAAAAAAAAAAAAAAA4wQAAGRycy9kb3ducmV2LnhtbFBLBQYA&#10;AAAABAAEAPMAAADvBQAAAAA=&#10;" fillcolor="#e9edf2 [2579]" stroked="f" strokeweight="2.25pt">
                <v:fill color2="#e6ebf0 [2899]" rotate="t" focusposition=".5,.5" focussize="" colors="0 #e3edf9;.5 #e3edf9;49807f #d8e0ea" focus="100%" type="gradientRadial"/>
                <v:textbox inset="14.4pt,14.4pt,14.4pt,7.2pt">
                  <w:txbxContent>
                    <w:p w:rsidR="00A22631" w:rsidRDefault="0044426F" w:rsidP="00402415">
                      <w:pPr>
                        <w:pStyle w:val="Heading1"/>
                        <w:spacing w:before="120"/>
                        <w:jc w:val="center"/>
                      </w:pPr>
                      <w:r>
                        <w:t>Committee Corner</w:t>
                      </w:r>
                    </w:p>
                    <w:p w:rsidR="00A22631" w:rsidRDefault="00197659">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44426F" w:rsidRDefault="0044426F" w:rsidP="0044426F">
                      <w:pPr>
                        <w:pStyle w:val="Heading2"/>
                        <w:rPr>
                          <w:b/>
                        </w:rPr>
                      </w:pPr>
                      <w:r w:rsidRPr="005339BA">
                        <w:rPr>
                          <w:b/>
                        </w:rPr>
                        <w:t xml:space="preserve">Update </w:t>
                      </w:r>
                    </w:p>
                    <w:p w:rsidR="0069060B" w:rsidRPr="00402415" w:rsidRDefault="0069060B" w:rsidP="008C45B4">
                      <w:pPr>
                        <w:rPr>
                          <w:b/>
                          <w:color w:val="000000" w:themeColor="text1"/>
                        </w:rPr>
                      </w:pPr>
                      <w:r w:rsidRPr="00402415">
                        <w:rPr>
                          <w:color w:val="000000" w:themeColor="text1"/>
                          <w:lang w:eastAsia="en-US"/>
                        </w:rPr>
                        <w:t xml:space="preserve">Looking for ambassadors in Wyoming, Idaho, Nevada, Texas, Iowa, Nebraska, Alabama, South Carolina, Virginia, Mississippi, Delaware, </w:t>
                      </w:r>
                      <w:r w:rsidR="008C45B4" w:rsidRPr="00402415">
                        <w:rPr>
                          <w:color w:val="000000" w:themeColor="text1"/>
                          <w:lang w:eastAsia="en-US"/>
                        </w:rPr>
                        <w:t xml:space="preserve">and Alaska.   If you know any NCA members meeting criteria to become a </w:t>
                      </w:r>
                      <w:proofErr w:type="spellStart"/>
                      <w:r w:rsidR="008C45B4" w:rsidRPr="00402415">
                        <w:rPr>
                          <w:color w:val="000000" w:themeColor="text1"/>
                          <w:lang w:eastAsia="en-US"/>
                        </w:rPr>
                        <w:t>Newf</w:t>
                      </w:r>
                      <w:proofErr w:type="spellEnd"/>
                      <w:r w:rsidR="008C45B4" w:rsidRPr="00402415">
                        <w:rPr>
                          <w:color w:val="000000" w:themeColor="text1"/>
                          <w:lang w:eastAsia="en-US"/>
                        </w:rPr>
                        <w:t xml:space="preserve"> Ambassador, please contact and invite them to send in an application.</w:t>
                      </w:r>
                    </w:p>
                    <w:p w:rsidR="0044426F" w:rsidRPr="009F08FC" w:rsidRDefault="0044426F" w:rsidP="009F08FC">
                      <w:pPr>
                        <w:spacing w:after="0" w:line="240" w:lineRule="auto"/>
                        <w:jc w:val="center"/>
                        <w:rPr>
                          <w:b/>
                          <w:color w:val="000000" w:themeColor="text1"/>
                        </w:rPr>
                      </w:pPr>
                      <w:r w:rsidRPr="009F08FC">
                        <w:rPr>
                          <w:b/>
                          <w:color w:val="000000" w:themeColor="text1"/>
                        </w:rPr>
                        <w:t>Ne</w:t>
                      </w:r>
                      <w:r w:rsidR="009F08FC" w:rsidRPr="009F08FC">
                        <w:rPr>
                          <w:b/>
                          <w:color w:val="000000" w:themeColor="text1"/>
                        </w:rPr>
                        <w:t>wfoundland Ambassador Committee</w:t>
                      </w:r>
                    </w:p>
                    <w:p w:rsidR="0044426F" w:rsidRDefault="0044426F" w:rsidP="009F08FC">
                      <w:pPr>
                        <w:spacing w:after="0" w:line="240" w:lineRule="auto"/>
                        <w:jc w:val="center"/>
                        <w:rPr>
                          <w:color w:val="000000" w:themeColor="text1"/>
                        </w:rPr>
                      </w:pPr>
                      <w:r w:rsidRPr="0044426F">
                        <w:rPr>
                          <w:color w:val="000000" w:themeColor="text1"/>
                        </w:rPr>
                        <w:t>John Affel</w:t>
                      </w:r>
                    </w:p>
                    <w:p w:rsidR="0044426F" w:rsidRDefault="0044426F" w:rsidP="009F08FC">
                      <w:pPr>
                        <w:spacing w:after="0" w:line="240" w:lineRule="auto"/>
                        <w:jc w:val="center"/>
                        <w:rPr>
                          <w:color w:val="000000" w:themeColor="text1"/>
                        </w:rPr>
                      </w:pPr>
                      <w:r w:rsidRPr="0044426F">
                        <w:rPr>
                          <w:color w:val="000000" w:themeColor="text1"/>
                        </w:rPr>
                        <w:t>Cathy Hartke</w:t>
                      </w:r>
                    </w:p>
                    <w:p w:rsidR="0044426F" w:rsidRPr="0044426F" w:rsidRDefault="0044426F" w:rsidP="009F08FC">
                      <w:pPr>
                        <w:spacing w:after="0" w:line="240" w:lineRule="auto"/>
                        <w:jc w:val="center"/>
                        <w:rPr>
                          <w:color w:val="000000" w:themeColor="text1"/>
                        </w:rPr>
                      </w:pPr>
                      <w:r w:rsidRPr="0044426F">
                        <w:rPr>
                          <w:color w:val="000000" w:themeColor="text1"/>
                        </w:rPr>
                        <w:t>Raymond Gunn</w:t>
                      </w:r>
                    </w:p>
                    <w:p w:rsidR="0044426F" w:rsidRDefault="0044426F" w:rsidP="009F08FC">
                      <w:pPr>
                        <w:spacing w:after="0" w:line="240" w:lineRule="auto"/>
                        <w:jc w:val="center"/>
                        <w:rPr>
                          <w:color w:val="000000" w:themeColor="text1"/>
                        </w:rPr>
                      </w:pPr>
                      <w:r w:rsidRPr="0044426F">
                        <w:rPr>
                          <w:color w:val="000000" w:themeColor="text1"/>
                        </w:rPr>
                        <w:t>Deb Rothwell</w:t>
                      </w:r>
                    </w:p>
                    <w:p w:rsidR="0044426F" w:rsidRDefault="0044426F" w:rsidP="009F08FC">
                      <w:pPr>
                        <w:spacing w:after="0" w:line="240" w:lineRule="auto"/>
                        <w:jc w:val="center"/>
                        <w:rPr>
                          <w:color w:val="000000" w:themeColor="text1"/>
                        </w:rPr>
                      </w:pPr>
                      <w:r w:rsidRPr="0044426F">
                        <w:rPr>
                          <w:color w:val="000000" w:themeColor="text1"/>
                        </w:rPr>
                        <w:t>Sandee Lovett</w:t>
                      </w:r>
                    </w:p>
                    <w:p w:rsidR="0044426F" w:rsidRDefault="0044426F" w:rsidP="009F08FC">
                      <w:pPr>
                        <w:spacing w:after="0" w:line="240" w:lineRule="auto"/>
                        <w:jc w:val="center"/>
                        <w:rPr>
                          <w:color w:val="000000" w:themeColor="text1"/>
                        </w:rPr>
                      </w:pPr>
                      <w:r w:rsidRPr="0044426F">
                        <w:rPr>
                          <w:color w:val="000000" w:themeColor="text1"/>
                        </w:rPr>
                        <w:t>Joan Locker-Thuring</w:t>
                      </w:r>
                    </w:p>
                    <w:p w:rsidR="0044426F" w:rsidRPr="0044426F" w:rsidRDefault="0044426F" w:rsidP="009F08FC">
                      <w:pPr>
                        <w:spacing w:after="0" w:line="240" w:lineRule="auto"/>
                        <w:jc w:val="center"/>
                        <w:rPr>
                          <w:color w:val="000000" w:themeColor="text1"/>
                        </w:rPr>
                      </w:pPr>
                      <w:r w:rsidRPr="0044426F">
                        <w:rPr>
                          <w:color w:val="000000" w:themeColor="text1"/>
                        </w:rPr>
                        <w:t>Joan Fenwick</w:t>
                      </w:r>
                      <w:r>
                        <w:rPr>
                          <w:color w:val="000000" w:themeColor="text1"/>
                        </w:rPr>
                        <w:t xml:space="preserve"> - chair</w:t>
                      </w:r>
                    </w:p>
                    <w:p w:rsidR="0044426F" w:rsidRPr="0044426F" w:rsidRDefault="0044426F" w:rsidP="0044426F">
                      <w:pPr>
                        <w:rPr>
                          <w:color w:val="000000" w:themeColor="text1"/>
                        </w:rPr>
                      </w:pPr>
                    </w:p>
                    <w:p w:rsidR="0044426F" w:rsidRDefault="0044426F" w:rsidP="0044426F"/>
                    <w:p w:rsidR="00A22631" w:rsidRPr="0044426F" w:rsidRDefault="00A22631"/>
                  </w:txbxContent>
                </v:textbox>
                <w10:wrap type="square" anchorx="margin" anchory="margin"/>
              </v:rect>
            </w:pict>
          </mc:Fallback>
        </mc:AlternateContent>
      </w:r>
      <w:r w:rsidRPr="00197659">
        <w:rPr>
          <w:b/>
          <w:noProof/>
        </w:rPr>
        <mc:AlternateContent>
          <mc:Choice Requires="wps">
            <w:drawing>
              <wp:anchor distT="0" distB="0" distL="114300" distR="114300" simplePos="0" relativeHeight="251659264" behindDoc="0" locked="0" layoutInCell="1" allowOverlap="1" wp14:editId="0EABCCA6">
                <wp:simplePos x="0" y="0"/>
                <wp:positionH relativeFrom="margin">
                  <wp:align>center</wp:align>
                </wp:positionH>
                <mc:AlternateContent>
                  <mc:Choice Requires="wp14">
                    <wp:positionV relativeFrom="topMargin">
                      <wp14:pctPosVOffset>30000</wp14:pctPosVOffset>
                    </wp:positionV>
                  </mc:Choice>
                  <mc:Fallback>
                    <wp:positionV relativeFrom="page">
                      <wp:posOffset>630555</wp:posOffset>
                    </wp:positionV>
                  </mc:Fallback>
                </mc:AlternateContent>
                <wp:extent cx="6743700" cy="1441450"/>
                <wp:effectExtent l="95250" t="38100" r="73660" b="1397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A22631" w:rsidRDefault="003E11B4">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44426F">
                                  <w:rPr>
                                    <w:color w:val="FFFFFF" w:themeColor="background1"/>
                                    <w:sz w:val="96"/>
                                    <w:szCs w:val="96"/>
                                  </w:rPr>
                                  <w:t>Newf Ambassador</w:t>
                                </w:r>
                              </w:sdtContent>
                            </w:sdt>
                          </w:p>
                          <w:tbl>
                            <w:tblPr>
                              <w:tblW w:w="5000" w:type="pct"/>
                              <w:jc w:val="center"/>
                              <w:tblLook w:val="04A0" w:firstRow="1" w:lastRow="0" w:firstColumn="1" w:lastColumn="0" w:noHBand="0" w:noVBand="1"/>
                            </w:tblPr>
                            <w:tblGrid>
                              <w:gridCol w:w="4055"/>
                              <w:gridCol w:w="2800"/>
                              <w:gridCol w:w="3433"/>
                            </w:tblGrid>
                            <w:tr w:rsidR="00A22631" w:rsidTr="0044426F">
                              <w:trPr>
                                <w:jc w:val="center"/>
                              </w:trPr>
                              <w:tc>
                                <w:tcPr>
                                  <w:tcW w:w="4166" w:type="dxa"/>
                                </w:tcPr>
                                <w:p w:rsidR="00A22631" w:rsidRDefault="003E11B4" w:rsidP="0044426F">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69060B">
                                        <w:t xml:space="preserve">     </w:t>
                                      </w:r>
                                    </w:sdtContent>
                                  </w:sdt>
                                </w:p>
                              </w:tc>
                              <w:tc>
                                <w:tcPr>
                                  <w:tcW w:w="2846" w:type="dxa"/>
                                </w:tcPr>
                                <w:sdt>
                                  <w:sdtPr>
                                    <w:rPr>
                                      <w:b/>
                                      <w:bCs/>
                                      <w:sz w:val="28"/>
                                      <w:szCs w:val="28"/>
                                    </w:rPr>
                                    <w:alias w:val="Date"/>
                                    <w:id w:val="1122968802"/>
                                    <w:dataBinding w:prefixMappings="xmlns:ns0='http://schemas.microsoft.com/office/2006/coverPageProps'" w:xpath="/ns0:CoverPageProperties[1]/ns0:PublishDate[1]" w:storeItemID="{55AF091B-3C7A-41E3-B477-F2FDAA23CFDA}"/>
                                    <w:date w:fullDate="2017-04-01T00:00:00Z">
                                      <w:dateFormat w:val="M/d/yyyy"/>
                                      <w:lid w:val="en-US"/>
                                      <w:storeMappedDataAs w:val="dateTime"/>
                                      <w:calendar w:val="gregorian"/>
                                    </w:date>
                                  </w:sdtPr>
                                  <w:sdtEndPr/>
                                  <w:sdtContent>
                                    <w:p w:rsidR="00A22631" w:rsidRDefault="000E5FC4" w:rsidP="00197659">
                                      <w:pPr>
                                        <w:spacing w:after="160" w:line="264" w:lineRule="auto"/>
                                        <w:jc w:val="center"/>
                                      </w:pPr>
                                      <w:r>
                                        <w:rPr>
                                          <w:b/>
                                          <w:bCs/>
                                          <w:sz w:val="28"/>
                                          <w:szCs w:val="28"/>
                                        </w:rPr>
                                        <w:t>4/1</w:t>
                                      </w:r>
                                      <w:r w:rsidR="007E0C30">
                                        <w:rPr>
                                          <w:b/>
                                          <w:bCs/>
                                          <w:sz w:val="28"/>
                                          <w:szCs w:val="28"/>
                                        </w:rPr>
                                        <w:t>/2017</w:t>
                                      </w:r>
                                    </w:p>
                                  </w:sdtContent>
                                </w:sdt>
                              </w:tc>
                              <w:tc>
                                <w:tcPr>
                                  <w:tcW w:w="3507" w:type="dxa"/>
                                </w:tcPr>
                                <w:sdt>
                                  <w:sdtPr>
                                    <w:alias w:val="Volume"/>
                                    <w:tag w:val="Volume"/>
                                    <w:id w:val="-1550140299"/>
                                    <w:dataBinding w:xpath="/Newsletter/Volume" w:storeItemID="{0392F253-333C-4A53-9243-D24BE37970BC}"/>
                                    <w:text/>
                                  </w:sdtPr>
                                  <w:sdtEndPr/>
                                  <w:sdtContent>
                                    <w:p w:rsidR="00A22631" w:rsidRDefault="0044426F">
                                      <w:pPr>
                                        <w:jc w:val="center"/>
                                      </w:pPr>
                                      <w:r>
                                        <w:t>Guest Editor – Cathy Hartke</w:t>
                                      </w:r>
                                    </w:p>
                                  </w:sdtContent>
                                </w:sdt>
                                <w:p w:rsidR="00A22631" w:rsidRDefault="00A22631">
                                  <w:pPr>
                                    <w:jc w:val="center"/>
                                  </w:pPr>
                                </w:p>
                              </w:tc>
                            </w:tr>
                          </w:tbl>
                          <w:p w:rsidR="00A22631" w:rsidRDefault="00A22631">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77000</wp14:pctHeight>
                </wp14:sizeRelV>
              </wp:anchor>
            </w:drawing>
          </mc:Choice>
          <mc:Fallback>
            <w:pict>
              <v:rect id="Rectangle 1" o:spid="_x0000_s1027" style="position:absolute;margin-left:0;margin-top:0;width:531pt;height:113.5pt;z-index:251659264;visibility:visible;mso-wrap-style:square;mso-width-percent:1050;mso-height-percent:770;mso-top-percent:300;mso-wrap-distance-left:9pt;mso-wrap-distance-top:0;mso-wrap-distance-right:9pt;mso-wrap-distance-bottom:0;mso-position-horizontal:center;mso-position-horizontal-relative:margin;mso-position-vertical-relative:top-margin-area;mso-width-percent:1050;mso-height-percent:770;mso-top-percent:300;mso-width-relative:margin;mso-height-relative:top-margin-area;v-text-anchor:middle" wrapcoords="-198 -609 -329 4873 -293 19165 11 19710 22132 19750 22307 17574 22385 4873 22253 -609 -198 -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45wIAABgGAAAOAAAAZHJzL2Uyb0RvYy54bWysVN9P2zAQfp+0/8Hy+0hSWigVKapATJMQ&#10;IMrEs+vYTYRje/a1affX72ynacV4mtaH1Of78d19vrvrm12ryFY43xhd0uIsp0RobqpGr0v68/X+&#10;25QSD0xXTBktSroXnt7Mv3657uxMjExtVCUcwSDazzpb0hrAzrLM81q0zJ8ZKzQqpXEtAxTdOqsc&#10;6zB6q7JRnl9knXGVdYYL7/H2LinpPMaXUnB4ktILIKqkmBvEr4vfVfhm82s2Wztm64b3abB/yKJl&#10;jUbQIdQdA0Y2rvkrVNtwZ7yRcMZNmxkpGy5iDVhNkX+oZlkzK2ItSI63A03+/4Xlj9tnR5oK344S&#10;zVp8ohckjem1EqQI9HTWz9BqaZ9dL3k8hlp30rXhH6sgu0jpfqBU7IBwvLy4HJ9f5sg8R10xHhfj&#10;SSQ9O7pb5+G7MC0Jh5I6hI9Usu2DB4RE04NJQFM6fLW5b5RK2nQj4mujS0xpA8It66ojK7VxLwzr&#10;m06vQh5VE0Am+TQJ2AqTcR5+lDC1xh4GSpyBtwbqSH+oKEQMKdwqR7YMO2mlGH9PSSpbs3Q5moQo&#10;x4TROiZvDrlE6STNLFCbyIwn2CuRKnwREt8E6RtFkDgNYkBnnAsNRVLVrBIJP8Af8AePiKk0BgyR&#10;JXI2xC7y/Pyz8NX7qK+iNw+eKe3BN3EyoKQEDnklCgaPCGw0DM5to437DFlhUclZJnvM/oSZcITd&#10;ate3K1qGm5Wp9tjC+GaxBb3l9w2+1QPz8MwcDjO+LC4oeMKPVKYrqelPlNTG/f7sPtjjjKGWkg6X&#10;Q0n9rw1zghL1Q+P0XWEnY1iIQjEdTacouVPVKgrjyeUINXrT3hpsGxwxTC8egz2ow1E6077hIlsE&#10;WFQxzRG8pBzcQbiFtLVwFXKxWEQzXCGWwYNeWh6CB6JDm77u3piz/TgBTuKjOWwSNvswVck2eGqz&#10;2ICRTRy5I7H9E+D6ia3Ur8qw307laHVc6PM/AAAA//8DAFBLAwQUAAYACAAAACEAh7UbbtwAAAAG&#10;AQAADwAAAGRycy9kb3ducmV2LnhtbEyPzU7DMBCE70i8g7VIXCpqY0FpQ5yqIJAQt/5cuG3jbRKI&#10;11HstOHtcbnAZaTRrGa+zZeja8WR+tB4NnA7VSCIS28brgzstq83cxAhIltsPZOBbwqwLC4vcsys&#10;P/GajptYiVTCIUMDdYxdJmUoa3IYpr4jTtnB9w5jsn0lbY+nVO5aqZWaSYcNp4UaO3quqfzaDM7A&#10;5N4P9m61PegFv32El8/1ZPf+ZMz11bh6BBFpjH/HcMZP6FAkpr0f2AbRGkiPxF89Z2qmk98b0PpB&#10;gSxy+R+/+AEAAP//AwBQSwECLQAUAAYACAAAACEAtoM4kv4AAADhAQAAEwAAAAAAAAAAAAAAAAAA&#10;AAAAW0NvbnRlbnRfVHlwZXNdLnhtbFBLAQItABQABgAIAAAAIQA4/SH/1gAAAJQBAAALAAAAAAAA&#10;AAAAAAAAAC8BAABfcmVscy8ucmVsc1BLAQItABQABgAIAAAAIQCX+Rw45wIAABgGAAAOAAAAAAAA&#10;AAAAAAAAAC4CAABkcnMvZTJvRG9jLnhtbFBLAQItABQABgAIAAAAIQCHtRtu3AAAAAYBAAAPAAAA&#10;AAAAAAAAAAAAAEEFAABkcnMvZG93bnJldi54bWxQSwUGAAAAAAQABADzAAAASgYAAAAA&#10;" stroked="f" strokeweight="2.25pt">
                <v:fill r:id="rId8" o:title="" recolor="t" rotate="t" type="tile"/>
                <v:imagedata recolortarget="#325ea2 [3058]"/>
                <v:shadow on="t" color="black" opacity=".25" origin=",-.5" offset="0,4pt"/>
                <v:textbox inset=",14.4pt">
                  <w:txbxContent>
                    <w:p w:rsidR="00A22631" w:rsidRDefault="003E11B4">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44426F">
                            <w:rPr>
                              <w:color w:val="FFFFFF" w:themeColor="background1"/>
                              <w:sz w:val="96"/>
                              <w:szCs w:val="96"/>
                            </w:rPr>
                            <w:t>Newf Ambassador</w:t>
                          </w:r>
                        </w:sdtContent>
                      </w:sdt>
                    </w:p>
                    <w:tbl>
                      <w:tblPr>
                        <w:tblW w:w="5000" w:type="pct"/>
                        <w:jc w:val="center"/>
                        <w:tblLook w:val="04A0" w:firstRow="1" w:lastRow="0" w:firstColumn="1" w:lastColumn="0" w:noHBand="0" w:noVBand="1"/>
                      </w:tblPr>
                      <w:tblGrid>
                        <w:gridCol w:w="4055"/>
                        <w:gridCol w:w="2800"/>
                        <w:gridCol w:w="3433"/>
                      </w:tblGrid>
                      <w:tr w:rsidR="00A22631" w:rsidTr="0044426F">
                        <w:trPr>
                          <w:jc w:val="center"/>
                        </w:trPr>
                        <w:tc>
                          <w:tcPr>
                            <w:tcW w:w="4166" w:type="dxa"/>
                          </w:tcPr>
                          <w:p w:rsidR="00A22631" w:rsidRDefault="003E11B4" w:rsidP="0044426F">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69060B">
                                  <w:t xml:space="preserve">     </w:t>
                                </w:r>
                              </w:sdtContent>
                            </w:sdt>
                          </w:p>
                        </w:tc>
                        <w:tc>
                          <w:tcPr>
                            <w:tcW w:w="2846" w:type="dxa"/>
                          </w:tcPr>
                          <w:sdt>
                            <w:sdtPr>
                              <w:rPr>
                                <w:b/>
                                <w:bCs/>
                                <w:sz w:val="28"/>
                                <w:szCs w:val="28"/>
                              </w:rPr>
                              <w:alias w:val="Date"/>
                              <w:id w:val="1122968802"/>
                              <w:dataBinding w:prefixMappings="xmlns:ns0='http://schemas.microsoft.com/office/2006/coverPageProps'" w:xpath="/ns0:CoverPageProperties[1]/ns0:PublishDate[1]" w:storeItemID="{55AF091B-3C7A-41E3-B477-F2FDAA23CFDA}"/>
                              <w:date w:fullDate="2017-04-01T00:00:00Z">
                                <w:dateFormat w:val="M/d/yyyy"/>
                                <w:lid w:val="en-US"/>
                                <w:storeMappedDataAs w:val="dateTime"/>
                                <w:calendar w:val="gregorian"/>
                              </w:date>
                            </w:sdtPr>
                            <w:sdtEndPr/>
                            <w:sdtContent>
                              <w:p w:rsidR="00A22631" w:rsidRDefault="000E5FC4" w:rsidP="00197659">
                                <w:pPr>
                                  <w:spacing w:after="160" w:line="264" w:lineRule="auto"/>
                                  <w:jc w:val="center"/>
                                </w:pPr>
                                <w:r>
                                  <w:rPr>
                                    <w:b/>
                                    <w:bCs/>
                                    <w:sz w:val="28"/>
                                    <w:szCs w:val="28"/>
                                  </w:rPr>
                                  <w:t>4/1</w:t>
                                </w:r>
                                <w:r w:rsidR="007E0C30">
                                  <w:rPr>
                                    <w:b/>
                                    <w:bCs/>
                                    <w:sz w:val="28"/>
                                    <w:szCs w:val="28"/>
                                  </w:rPr>
                                  <w:t>/2017</w:t>
                                </w:r>
                              </w:p>
                            </w:sdtContent>
                          </w:sdt>
                        </w:tc>
                        <w:tc>
                          <w:tcPr>
                            <w:tcW w:w="3507" w:type="dxa"/>
                          </w:tcPr>
                          <w:sdt>
                            <w:sdtPr>
                              <w:alias w:val="Volume"/>
                              <w:tag w:val="Volume"/>
                              <w:id w:val="-1550140299"/>
                              <w:dataBinding w:xpath="/Newsletter/Volume" w:storeItemID="{0392F253-333C-4A53-9243-D24BE37970BC}"/>
                              <w:text/>
                            </w:sdtPr>
                            <w:sdtEndPr/>
                            <w:sdtContent>
                              <w:p w:rsidR="00A22631" w:rsidRDefault="0044426F">
                                <w:pPr>
                                  <w:jc w:val="center"/>
                                </w:pPr>
                                <w:r>
                                  <w:t>Guest Editor – Cathy Hartke</w:t>
                                </w:r>
                              </w:p>
                            </w:sdtContent>
                          </w:sdt>
                          <w:p w:rsidR="00A22631" w:rsidRDefault="00A22631">
                            <w:pPr>
                              <w:jc w:val="center"/>
                            </w:pPr>
                          </w:p>
                        </w:tc>
                      </w:tr>
                    </w:tbl>
                    <w:p w:rsidR="00A22631" w:rsidRDefault="00A22631">
                      <w:pPr>
                        <w:jc w:val="center"/>
                      </w:pPr>
                    </w:p>
                  </w:txbxContent>
                </v:textbox>
                <w10:wrap type="through" anchorx="margin" anchory="margin"/>
              </v:rect>
            </w:pict>
          </mc:Fallback>
        </mc:AlternateContent>
      </w:r>
      <w:r w:rsidR="0044426F" w:rsidRPr="00197659">
        <w:rPr>
          <w:b/>
        </w:rPr>
        <w:t>L</w:t>
      </w:r>
      <w:r w:rsidR="0044426F" w:rsidRPr="008150B0">
        <w:rPr>
          <w:b/>
        </w:rPr>
        <w:t>atest News</w:t>
      </w:r>
      <w:r w:rsidRPr="008150B0">
        <w:rPr>
          <w:b/>
        </w:rPr>
        <w:t xml:space="preserve"> </w:t>
      </w:r>
    </w:p>
    <w:p w:rsidR="00A22631" w:rsidRDefault="00A22631">
      <w:pPr>
        <w:pStyle w:val="Subtitle"/>
        <w:sectPr w:rsidR="00A22631">
          <w:type w:val="continuous"/>
          <w:pgSz w:w="12240" w:h="15840"/>
          <w:pgMar w:top="3312" w:right="936" w:bottom="936" w:left="936" w:header="720" w:footer="720" w:gutter="0"/>
          <w:cols w:space="720"/>
          <w:docGrid w:linePitch="360"/>
        </w:sectPr>
      </w:pPr>
    </w:p>
    <w:p w:rsidR="0044426F" w:rsidRPr="002860C4" w:rsidRDefault="0044426F" w:rsidP="00272712">
      <w:pPr>
        <w:spacing w:after="120"/>
        <w:ind w:firstLine="360"/>
        <w:rPr>
          <w:rFonts w:ascii="Times New Roman" w:hAnsi="Times New Roman"/>
        </w:rPr>
      </w:pPr>
      <w:r w:rsidRPr="0044426F">
        <w:rPr>
          <w:rFonts w:ascii="Times New Roman" w:hAnsi="Times New Roman"/>
        </w:rPr>
        <w:t>Happy Spring!  We have</w:t>
      </w:r>
      <w:r w:rsidRPr="002860C4">
        <w:rPr>
          <w:rFonts w:ascii="Times New Roman" w:hAnsi="Times New Roman"/>
        </w:rPr>
        <w:t xml:space="preserve"> experienced many episodes of turbulent weather – torrential rains, blizzards, and exceptionally mild weather through traditional winter climes.  For instance, Chicago recorded no appreciable snow in January or February for the first time in </w:t>
      </w:r>
      <w:r w:rsidRPr="0044426F">
        <w:rPr>
          <w:rFonts w:ascii="Times New Roman" w:hAnsi="Times New Roman"/>
        </w:rPr>
        <w:t>over 146 years</w:t>
      </w:r>
      <w:r w:rsidRPr="002860C4">
        <w:rPr>
          <w:rFonts w:ascii="Times New Roman" w:hAnsi="Times New Roman"/>
        </w:rPr>
        <w:t xml:space="preserve">!  </w:t>
      </w:r>
      <w:r w:rsidRPr="0044426F">
        <w:rPr>
          <w:rFonts w:ascii="Times New Roman" w:hAnsi="Times New Roman"/>
        </w:rPr>
        <w:t>I live in this area and believe me, my three Newfs are not happy about this unexpected turn of events.</w:t>
      </w:r>
    </w:p>
    <w:p w:rsidR="0044426F" w:rsidRPr="0044426F" w:rsidRDefault="0044426F" w:rsidP="00272712">
      <w:pPr>
        <w:spacing w:after="120"/>
        <w:ind w:firstLine="360"/>
        <w:rPr>
          <w:rFonts w:ascii="Times New Roman" w:hAnsi="Times New Roman"/>
        </w:rPr>
      </w:pPr>
      <w:r w:rsidRPr="002860C4">
        <w:rPr>
          <w:rFonts w:ascii="Times New Roman" w:hAnsi="Times New Roman"/>
        </w:rPr>
        <w:t xml:space="preserve">As we all know the dreaded mud season is soon upon us in any event.  As we talk to prospective or even </w:t>
      </w:r>
      <w:r w:rsidRPr="0044426F">
        <w:rPr>
          <w:rFonts w:ascii="Times New Roman" w:hAnsi="Times New Roman"/>
        </w:rPr>
        <w:t>new</w:t>
      </w:r>
      <w:r w:rsidRPr="002860C4">
        <w:rPr>
          <w:rFonts w:ascii="Times New Roman" w:hAnsi="Times New Roman"/>
        </w:rPr>
        <w:t xml:space="preserve"> Newfoundland owners, we often talk about drool, hair, grooming, training, etc.  One area that we may need to consider bringing up more often is the wear and tear on our houses.  Many of us will just shrug and think </w:t>
      </w:r>
      <w:r w:rsidRPr="00272712">
        <w:rPr>
          <w:rFonts w:ascii="Times New Roman" w:hAnsi="Times New Roman"/>
        </w:rPr>
        <w:t>so what</w:t>
      </w:r>
      <w:r w:rsidRPr="002860C4">
        <w:rPr>
          <w:rFonts w:ascii="Times New Roman" w:hAnsi="Times New Roman"/>
        </w:rPr>
        <w:t xml:space="preserve">?  If the hair, drool, and size are not a barrier for some owners, the toll on their homes might be.  </w:t>
      </w:r>
    </w:p>
    <w:p w:rsidR="0044426F" w:rsidRPr="0044426F" w:rsidRDefault="0044426F" w:rsidP="008150B0">
      <w:pPr>
        <w:spacing w:after="120"/>
        <w:ind w:firstLine="360"/>
        <w:rPr>
          <w:rFonts w:ascii="Times New Roman" w:hAnsi="Times New Roman"/>
        </w:rPr>
      </w:pPr>
      <w:r w:rsidRPr="002860C4">
        <w:rPr>
          <w:rFonts w:ascii="Times New Roman" w:hAnsi="Times New Roman"/>
        </w:rPr>
        <w:t>Th</w:t>
      </w:r>
      <w:r>
        <w:rPr>
          <w:rFonts w:ascii="Times New Roman" w:hAnsi="Times New Roman"/>
        </w:rPr>
        <w:t>e toll of five Newfs over 15 years</w:t>
      </w:r>
      <w:r w:rsidRPr="002860C4">
        <w:rPr>
          <w:rFonts w:ascii="Times New Roman" w:hAnsi="Times New Roman"/>
        </w:rPr>
        <w:t xml:space="preserve"> was readily apparent as we </w:t>
      </w:r>
      <w:r>
        <w:rPr>
          <w:rFonts w:ascii="Times New Roman" w:hAnsi="Times New Roman"/>
        </w:rPr>
        <w:t>prepared</w:t>
      </w:r>
      <w:r w:rsidRPr="002860C4">
        <w:rPr>
          <w:rFonts w:ascii="Times New Roman" w:hAnsi="Times New Roman"/>
        </w:rPr>
        <w:t xml:space="preserve"> our home for potential sale.  Those really, really cute teething marks on the windows sills, the black “shadows” against the wall where a Newf must lean in order to slide into a prone position, the dirt ground into the tile grout, and oh yes, the scratch marks from “let me in” or out moments on the doors are not adding to the </w:t>
      </w:r>
      <w:r w:rsidRPr="00272712">
        <w:rPr>
          <w:rFonts w:ascii="Times New Roman" w:hAnsi="Times New Roman"/>
        </w:rPr>
        <w:t xml:space="preserve">home’s </w:t>
      </w:r>
      <w:r w:rsidRPr="002860C4">
        <w:rPr>
          <w:rFonts w:ascii="Times New Roman" w:hAnsi="Times New Roman"/>
        </w:rPr>
        <w:t xml:space="preserve">value in </w:t>
      </w:r>
      <w:r w:rsidRPr="002860C4">
        <w:rPr>
          <w:rFonts w:ascii="Times New Roman" w:hAnsi="Times New Roman"/>
        </w:rPr>
        <w:t xml:space="preserve">most buyers’ minds.  </w:t>
      </w:r>
      <w:r>
        <w:rPr>
          <w:rFonts w:ascii="Times New Roman" w:hAnsi="Times New Roman"/>
        </w:rPr>
        <w:t xml:space="preserve"> </w:t>
      </w:r>
      <w:r w:rsidRPr="002860C4">
        <w:rPr>
          <w:rFonts w:ascii="Times New Roman" w:hAnsi="Times New Roman"/>
        </w:rPr>
        <w:t>So we scrubbed</w:t>
      </w:r>
      <w:r w:rsidRPr="0044426F">
        <w:rPr>
          <w:rFonts w:ascii="Times New Roman" w:hAnsi="Times New Roman"/>
        </w:rPr>
        <w:t xml:space="preserve">, power washed, </w:t>
      </w:r>
      <w:r w:rsidRPr="002860C4">
        <w:rPr>
          <w:rFonts w:ascii="Times New Roman" w:hAnsi="Times New Roman"/>
        </w:rPr>
        <w:t>painted</w:t>
      </w:r>
      <w:r w:rsidRPr="0044426F">
        <w:rPr>
          <w:rFonts w:ascii="Times New Roman" w:hAnsi="Times New Roman"/>
        </w:rPr>
        <w:t>,</w:t>
      </w:r>
      <w:r w:rsidRPr="002860C4">
        <w:rPr>
          <w:rFonts w:ascii="Times New Roman" w:hAnsi="Times New Roman"/>
        </w:rPr>
        <w:t xml:space="preserve"> planted and replaced where necessary.  A year later, after deciding not to move - we’re almost back where we started!  </w:t>
      </w:r>
    </w:p>
    <w:p w:rsidR="0044426F" w:rsidRPr="002860C4" w:rsidRDefault="0044426F" w:rsidP="00272712">
      <w:pPr>
        <w:spacing w:after="120"/>
        <w:ind w:firstLine="360"/>
        <w:rPr>
          <w:rFonts w:ascii="Times New Roman" w:hAnsi="Times New Roman"/>
        </w:rPr>
      </w:pPr>
      <w:r w:rsidRPr="002860C4">
        <w:rPr>
          <w:rFonts w:ascii="Times New Roman" w:hAnsi="Times New Roman"/>
        </w:rPr>
        <w:t>Recently one person with a Newf puppy stated that she might need to reconsider having the dog in her newly remodeled home.  When I heard this, I thought, wow just another discussion to have with new or potential owners</w:t>
      </w:r>
      <w:r w:rsidRPr="00272712">
        <w:rPr>
          <w:rFonts w:ascii="Times New Roman" w:hAnsi="Times New Roman"/>
        </w:rPr>
        <w:t>!</w:t>
      </w:r>
      <w:r w:rsidRPr="002860C4">
        <w:rPr>
          <w:rFonts w:ascii="Times New Roman" w:hAnsi="Times New Roman"/>
        </w:rPr>
        <w:t xml:space="preserve">  How many Newfs are stuck in mud rooms or utility rooms because not only are they untrained but the family just cannot keep up with the amount of housekeeping a Newf requires</w:t>
      </w:r>
      <w:r w:rsidRPr="00272712">
        <w:rPr>
          <w:rFonts w:ascii="Times New Roman" w:hAnsi="Times New Roman"/>
        </w:rPr>
        <w:t>?</w:t>
      </w:r>
      <w:r w:rsidRPr="002860C4">
        <w:rPr>
          <w:rFonts w:ascii="Times New Roman" w:hAnsi="Times New Roman"/>
        </w:rPr>
        <w:t xml:space="preserve">  </w:t>
      </w:r>
      <w:r w:rsidR="0069060B">
        <w:rPr>
          <w:rFonts w:ascii="Times New Roman" w:hAnsi="Times New Roman"/>
        </w:rPr>
        <w:t>As we extol</w:t>
      </w:r>
      <w:r w:rsidRPr="0044426F">
        <w:rPr>
          <w:rFonts w:ascii="Times New Roman" w:hAnsi="Times New Roman"/>
        </w:rPr>
        <w:t xml:space="preserve"> the virtues of our beautiful breed, we must also be terribly frank about the very real downside.  Then again, I’ve never had a Newf use crayons on the bedroom walls.  </w:t>
      </w:r>
      <w:r w:rsidRPr="0044426F">
        <w:rPr>
          <w:rFonts w:ascii="Times New Roman" w:hAnsi="Times New Roman"/>
        </w:rPr>
        <w:sym w:font="Wingdings" w:char="F04A"/>
      </w:r>
    </w:p>
    <w:p w:rsidR="0044426F" w:rsidRPr="002860C4" w:rsidRDefault="009F08FC" w:rsidP="00272712">
      <w:pPr>
        <w:ind w:firstLine="360"/>
        <w:rPr>
          <w:rFonts w:ascii="Times New Roman" w:hAnsi="Times New Roman"/>
        </w:rPr>
      </w:pPr>
      <w:r w:rsidRPr="00272712">
        <w:rPr>
          <w:rFonts w:ascii="Times New Roman" w:hAnsi="Times New Roman"/>
          <w:noProof/>
          <w:lang w:eastAsia="en-US"/>
        </w:rPr>
        <w:drawing>
          <wp:anchor distT="0" distB="0" distL="114300" distR="114300" simplePos="0" relativeHeight="251677696" behindDoc="0" locked="0" layoutInCell="1" allowOverlap="1" wp14:anchorId="348CB213" wp14:editId="14984FA2">
            <wp:simplePos x="0" y="0"/>
            <wp:positionH relativeFrom="column">
              <wp:posOffset>2657475</wp:posOffset>
            </wp:positionH>
            <wp:positionV relativeFrom="paragraph">
              <wp:posOffset>800735</wp:posOffset>
            </wp:positionV>
            <wp:extent cx="1447800" cy="1506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1506220"/>
                    </a:xfrm>
                    <a:prstGeom prst="rect">
                      <a:avLst/>
                    </a:prstGeom>
                  </pic:spPr>
                </pic:pic>
              </a:graphicData>
            </a:graphic>
            <wp14:sizeRelH relativeFrom="margin">
              <wp14:pctWidth>0</wp14:pctWidth>
            </wp14:sizeRelH>
            <wp14:sizeRelV relativeFrom="margin">
              <wp14:pctHeight>0</wp14:pctHeight>
            </wp14:sizeRelV>
          </wp:anchor>
        </w:drawing>
      </w:r>
      <w:r w:rsidR="0044426F" w:rsidRPr="002860C4">
        <w:rPr>
          <w:rFonts w:ascii="Times New Roman" w:hAnsi="Times New Roman"/>
        </w:rPr>
        <w:t xml:space="preserve">Hopefully </w:t>
      </w:r>
      <w:r w:rsidR="0069060B">
        <w:rPr>
          <w:rFonts w:ascii="Times New Roman" w:hAnsi="Times New Roman"/>
        </w:rPr>
        <w:t>you will receive</w:t>
      </w:r>
      <w:r w:rsidR="0044426F" w:rsidRPr="002860C4">
        <w:rPr>
          <w:rFonts w:ascii="Times New Roman" w:hAnsi="Times New Roman"/>
        </w:rPr>
        <w:t xml:space="preserve">, your </w:t>
      </w:r>
      <w:proofErr w:type="spellStart"/>
      <w:r w:rsidR="0044426F" w:rsidRPr="002860C4">
        <w:rPr>
          <w:rFonts w:ascii="Times New Roman" w:hAnsi="Times New Roman"/>
        </w:rPr>
        <w:t>Newf</w:t>
      </w:r>
      <w:proofErr w:type="spellEnd"/>
      <w:r w:rsidR="0044426F" w:rsidRPr="002860C4">
        <w:rPr>
          <w:rFonts w:ascii="Times New Roman" w:hAnsi="Times New Roman"/>
        </w:rPr>
        <w:t xml:space="preserve"> Ambassador pins.  The committee listened to you when some Ambassadors said it would be nice to have a way to distinguish us.  I plan to wear mine at an NCA supported entry conformation show at the end of this month and at our regional club’s Specialty Show in June.  I probably will attach it to my swim bag carryall for the summer as well.  I know if I was journeying to </w:t>
      </w:r>
      <w:r w:rsidR="0044426F" w:rsidRPr="002860C4">
        <w:rPr>
          <w:rFonts w:ascii="Times New Roman" w:hAnsi="Times New Roman"/>
        </w:rPr>
        <w:lastRenderedPageBreak/>
        <w:t xml:space="preserve">the National, I would surely wear it proudly there.  NCA’s board of directors supported us completely for the expense of getting the pins </w:t>
      </w:r>
      <w:r w:rsidR="0044426F" w:rsidRPr="002860C4">
        <w:rPr>
          <w:rFonts w:ascii="Times New Roman" w:hAnsi="Times New Roman"/>
        </w:rPr>
        <w:t xml:space="preserve">created.  </w:t>
      </w:r>
      <w:r w:rsidR="00B80F1B">
        <w:rPr>
          <w:rFonts w:ascii="Times New Roman" w:hAnsi="Times New Roman"/>
        </w:rPr>
        <w:t>T</w:t>
      </w:r>
      <w:r w:rsidR="0044426F" w:rsidRPr="002860C4">
        <w:rPr>
          <w:rFonts w:ascii="Times New Roman" w:hAnsi="Times New Roman"/>
        </w:rPr>
        <w:t>hey allow</w:t>
      </w:r>
      <w:r w:rsidR="0069060B">
        <w:rPr>
          <w:rFonts w:ascii="Times New Roman" w:hAnsi="Times New Roman"/>
        </w:rPr>
        <w:t>ed</w:t>
      </w:r>
      <w:r w:rsidR="0044426F" w:rsidRPr="002860C4">
        <w:rPr>
          <w:rFonts w:ascii="Times New Roman" w:hAnsi="Times New Roman"/>
        </w:rPr>
        <w:t xml:space="preserve"> the </w:t>
      </w:r>
      <w:proofErr w:type="spellStart"/>
      <w:r w:rsidR="0044426F" w:rsidRPr="002860C4">
        <w:rPr>
          <w:rFonts w:ascii="Times New Roman" w:hAnsi="Times New Roman"/>
        </w:rPr>
        <w:t>Newf</w:t>
      </w:r>
      <w:proofErr w:type="spellEnd"/>
      <w:r w:rsidR="0044426F" w:rsidRPr="002860C4">
        <w:rPr>
          <w:rFonts w:ascii="Times New Roman" w:hAnsi="Times New Roman"/>
        </w:rPr>
        <w:t xml:space="preserve"> Ambassador committee to use the NCA logo.  </w:t>
      </w:r>
      <w:r w:rsidR="00272712">
        <w:rPr>
          <w:rFonts w:ascii="Times New Roman" w:hAnsi="Times New Roman"/>
        </w:rPr>
        <w:t xml:space="preserve"> </w:t>
      </w:r>
      <w:r w:rsidR="0044426F" w:rsidRPr="002860C4">
        <w:rPr>
          <w:rFonts w:ascii="Times New Roman" w:hAnsi="Times New Roman"/>
        </w:rPr>
        <w:t xml:space="preserve">For some who may not be aware, the NCA logo is a brand </w:t>
      </w:r>
      <w:r w:rsidR="0044426F" w:rsidRPr="002860C4">
        <w:rPr>
          <w:rFonts w:ascii="Times New Roman" w:hAnsi="Times New Roman"/>
        </w:rPr>
        <w:t xml:space="preserve">and may not be used without express permission.  </w:t>
      </w:r>
    </w:p>
    <w:p w:rsidR="00A22631" w:rsidRDefault="00A22631">
      <w:pPr>
        <w:pStyle w:val="Heading1"/>
        <w:sectPr w:rsidR="00A22631" w:rsidSect="00272712">
          <w:type w:val="continuous"/>
          <w:pgSz w:w="12240" w:h="15840"/>
          <w:pgMar w:top="936" w:right="936" w:bottom="936" w:left="936" w:header="720" w:footer="720" w:gutter="0"/>
          <w:cols w:num="3" w:space="243"/>
          <w:docGrid w:linePitch="360"/>
        </w:sectPr>
      </w:pPr>
    </w:p>
    <w:p w:rsidR="00B80F1B" w:rsidRPr="004165DC" w:rsidRDefault="00B80F1B" w:rsidP="00402415">
      <w:pPr>
        <w:pStyle w:val="Heading1"/>
        <w:ind w:right="-1930"/>
        <w:rPr>
          <w:b/>
        </w:rPr>
      </w:pPr>
      <w:r w:rsidRPr="004165DC">
        <w:rPr>
          <w:b/>
        </w:rPr>
        <w:t>Thoughts on what a Newf owner needs</w:t>
      </w:r>
    </w:p>
    <w:p w:rsidR="00A22631" w:rsidRDefault="00A22631" w:rsidP="00272712">
      <w:pPr>
        <w:spacing w:after="240"/>
        <w:ind w:right="-1930"/>
        <w:sectPr w:rsidR="00A22631" w:rsidSect="00272712">
          <w:type w:val="continuous"/>
          <w:pgSz w:w="12240" w:h="15840"/>
          <w:pgMar w:top="936" w:right="936" w:bottom="936" w:left="936" w:header="720" w:footer="720" w:gutter="0"/>
          <w:cols w:space="180"/>
          <w:docGrid w:linePitch="360"/>
        </w:sectPr>
      </w:pPr>
    </w:p>
    <w:p w:rsidR="00A22631" w:rsidRDefault="00B80F1B" w:rsidP="00272712">
      <w:pPr>
        <w:spacing w:before="120"/>
        <w:rPr>
          <w:rFonts w:ascii="Times New Roman" w:hAnsi="Times New Roman"/>
        </w:rPr>
      </w:pPr>
      <w:r w:rsidRPr="002860C4">
        <w:rPr>
          <w:rFonts w:ascii="Times New Roman" w:hAnsi="Times New Roman"/>
        </w:rPr>
        <w:t xml:space="preserve">I’ve been asked so many times </w:t>
      </w:r>
      <w:r w:rsidRPr="00B80F1B">
        <w:rPr>
          <w:rFonts w:ascii="Times New Roman" w:hAnsi="Times New Roman"/>
        </w:rPr>
        <w:t>“</w:t>
      </w:r>
      <w:r w:rsidRPr="002860C4">
        <w:rPr>
          <w:rFonts w:ascii="Times New Roman" w:hAnsi="Times New Roman"/>
        </w:rPr>
        <w:t xml:space="preserve">what do I need to have or know when my Newf </w:t>
      </w:r>
      <w:r>
        <w:rPr>
          <w:rFonts w:ascii="Times New Roman" w:hAnsi="Times New Roman"/>
        </w:rPr>
        <w:t>p</w:t>
      </w:r>
      <w:r w:rsidRPr="002860C4">
        <w:rPr>
          <w:rFonts w:ascii="Times New Roman" w:hAnsi="Times New Roman"/>
        </w:rPr>
        <w:t>uppy/adult/</w:t>
      </w:r>
      <w:r>
        <w:rPr>
          <w:rFonts w:ascii="Times New Roman" w:hAnsi="Times New Roman"/>
        </w:rPr>
        <w:t xml:space="preserve"> </w:t>
      </w:r>
      <w:r w:rsidRPr="002860C4">
        <w:rPr>
          <w:rFonts w:ascii="Times New Roman" w:hAnsi="Times New Roman"/>
        </w:rPr>
        <w:t>rescue comes home</w:t>
      </w:r>
      <w:r w:rsidRPr="00B80F1B">
        <w:rPr>
          <w:rFonts w:ascii="Times New Roman" w:hAnsi="Times New Roman"/>
        </w:rPr>
        <w:t>”</w:t>
      </w:r>
      <w:r w:rsidRPr="002860C4">
        <w:rPr>
          <w:rFonts w:ascii="Times New Roman" w:hAnsi="Times New Roman"/>
        </w:rPr>
        <w:t xml:space="preserve"> that I created a list.  Feel free to add to it from your experiences but one family with their</w:t>
      </w:r>
      <w:r w:rsidRPr="00B80F1B">
        <w:rPr>
          <w:rFonts w:ascii="Times New Roman" w:hAnsi="Times New Roman"/>
        </w:rPr>
        <w:t xml:space="preserve"> </w:t>
      </w:r>
      <w:r w:rsidRPr="002860C4">
        <w:rPr>
          <w:rFonts w:ascii="Times New Roman" w:hAnsi="Times New Roman"/>
        </w:rPr>
        <w:t>first Newf puppy</w:t>
      </w:r>
      <w:r w:rsidRPr="00B80F1B">
        <w:rPr>
          <w:rFonts w:ascii="Times New Roman" w:hAnsi="Times New Roman"/>
        </w:rPr>
        <w:t xml:space="preserve"> recently</w:t>
      </w:r>
      <w:r w:rsidRPr="002860C4">
        <w:rPr>
          <w:rFonts w:ascii="Times New Roman" w:hAnsi="Times New Roman"/>
        </w:rPr>
        <w:t xml:space="preserve"> told me it was invaluable.  She had bought everything on the list but unfortunately didn’t know how to use it all.  Well, that’s a different topic but we did schedule some time to go over trimming for neatness</w:t>
      </w:r>
      <w:r w:rsidR="00402415">
        <w:rPr>
          <w:rFonts w:ascii="Times New Roman" w:hAnsi="Times New Roman"/>
        </w:rPr>
        <w:t xml:space="preserve"> and safety</w:t>
      </w:r>
      <w:r w:rsidR="002B5AF2">
        <w:rPr>
          <w:rFonts w:ascii="Times New Roman" w:hAnsi="Times New Roman"/>
        </w:rPr>
        <w:t xml:space="preserve"> especially keeping </w:t>
      </w:r>
      <w:r w:rsidR="00402415">
        <w:rPr>
          <w:rFonts w:ascii="Times New Roman" w:hAnsi="Times New Roman"/>
        </w:rPr>
        <w:t xml:space="preserve">nails </w:t>
      </w:r>
      <w:r w:rsidR="002B5AF2">
        <w:rPr>
          <w:rFonts w:ascii="Times New Roman" w:hAnsi="Times New Roman"/>
        </w:rPr>
        <w:t>under control</w:t>
      </w:r>
      <w:r w:rsidR="00402415">
        <w:rPr>
          <w:rFonts w:ascii="Times New Roman" w:hAnsi="Times New Roman"/>
        </w:rPr>
        <w:t xml:space="preserve">!  </w:t>
      </w:r>
    </w:p>
    <w:p w:rsidR="009F08FC" w:rsidRPr="008150B0" w:rsidRDefault="009F08FC" w:rsidP="009F08FC">
      <w:pPr>
        <w:spacing w:after="0" w:line="240" w:lineRule="auto"/>
        <w:rPr>
          <w:b/>
          <w:sz w:val="24"/>
          <w:szCs w:val="24"/>
        </w:rPr>
      </w:pPr>
      <w:r w:rsidRPr="008150B0">
        <w:rPr>
          <w:rStyle w:val="Heading2Char"/>
          <w:b/>
          <w:sz w:val="24"/>
          <w:szCs w:val="24"/>
        </w:rPr>
        <w:t>Grooming</w:t>
      </w:r>
      <w:r w:rsidRPr="008150B0">
        <w:rPr>
          <w:b/>
          <w:sz w:val="24"/>
          <w:szCs w:val="24"/>
        </w:rPr>
        <w:t xml:space="preserve"> </w:t>
      </w:r>
    </w:p>
    <w:p w:rsidR="009F08FC" w:rsidRPr="009F08FC" w:rsidRDefault="009F08FC" w:rsidP="009F08FC">
      <w:pPr>
        <w:spacing w:after="0" w:line="240" w:lineRule="auto"/>
        <w:rPr>
          <w:rFonts w:ascii="Times New Roman" w:hAnsi="Times New Roman" w:cs="Times New Roman"/>
        </w:rPr>
      </w:pPr>
      <w:r w:rsidRPr="009F08FC">
        <w:rPr>
          <w:rFonts w:ascii="Times New Roman" w:hAnsi="Times New Roman"/>
        </w:rPr>
        <w:t xml:space="preserve">Great resources available </w:t>
      </w:r>
      <w:r>
        <w:rPr>
          <w:rFonts w:ascii="Times New Roman" w:hAnsi="Times New Roman"/>
        </w:rPr>
        <w:t xml:space="preserve">at: </w:t>
      </w:r>
      <w:hyperlink r:id="rId10" w:anchor=".V9wL7I-cGhc" w:history="1">
        <w:r w:rsidRPr="009F08FC">
          <w:rPr>
            <w:rStyle w:val="Hyperlink"/>
            <w:rFonts w:ascii="Times New Roman" w:hAnsi="Times New Roman" w:cs="Times New Roman"/>
          </w:rPr>
          <w:t>http://www.ncanewfs.org/newfs.shtml#.V9wL7I-cGhc</w:t>
        </w:r>
      </w:hyperlink>
    </w:p>
    <w:p w:rsidR="009F08FC" w:rsidRPr="009F08FC" w:rsidRDefault="003E11B4" w:rsidP="009F08FC">
      <w:pPr>
        <w:spacing w:after="0" w:line="240" w:lineRule="auto"/>
        <w:ind w:left="180" w:hanging="180"/>
        <w:rPr>
          <w:rFonts w:ascii="Times New Roman" w:hAnsi="Times New Roman" w:cs="Times New Roman"/>
        </w:rPr>
      </w:pPr>
      <w:hyperlink r:id="rId11" w:history="1">
        <w:r w:rsidR="009F08FC" w:rsidRPr="009F08FC">
          <w:rPr>
            <w:rStyle w:val="Hyperlink"/>
            <w:rFonts w:ascii="Times New Roman" w:hAnsi="Times New Roman" w:cs="Times New Roman"/>
          </w:rPr>
          <w:t>http://cncnewfs.com/Grooming.shtml</w:t>
        </w:r>
      </w:hyperlink>
      <w:r w:rsidR="009F08FC" w:rsidRPr="009F08FC">
        <w:rPr>
          <w:rFonts w:ascii="Times New Roman" w:hAnsi="Times New Roman" w:cs="Times New Roman"/>
        </w:rPr>
        <w:t xml:space="preserve"> </w:t>
      </w:r>
    </w:p>
    <w:p w:rsidR="009F08FC" w:rsidRPr="009F08FC" w:rsidRDefault="003E11B4" w:rsidP="009F08FC">
      <w:pPr>
        <w:spacing w:after="0" w:line="240" w:lineRule="auto"/>
        <w:ind w:left="180" w:hanging="180"/>
        <w:rPr>
          <w:rFonts w:ascii="Times New Roman" w:hAnsi="Times New Roman" w:cs="Times New Roman"/>
        </w:rPr>
      </w:pPr>
      <w:hyperlink r:id="rId12" w:history="1">
        <w:r w:rsidR="009F08FC" w:rsidRPr="009F08FC">
          <w:rPr>
            <w:rStyle w:val="Hyperlink"/>
            <w:rFonts w:ascii="Times New Roman" w:hAnsi="Times New Roman" w:cs="Times New Roman"/>
          </w:rPr>
          <w:t>http://www.ncanewfs.org/newfs/pages/puppygroom.html</w:t>
        </w:r>
      </w:hyperlink>
      <w:r w:rsidR="009F08FC" w:rsidRPr="009F08FC">
        <w:rPr>
          <w:rFonts w:ascii="Times New Roman" w:hAnsi="Times New Roman" w:cs="Times New Roman"/>
        </w:rPr>
        <w:t xml:space="preserve"> - getting a puppy used to being groomed</w:t>
      </w:r>
    </w:p>
    <w:p w:rsidR="009F08FC" w:rsidRPr="009F08FC" w:rsidRDefault="003E11B4" w:rsidP="009F08FC">
      <w:pPr>
        <w:rPr>
          <w:rFonts w:ascii="Times New Roman" w:hAnsi="Times New Roman"/>
        </w:rPr>
      </w:pPr>
      <w:hyperlink r:id="rId13" w:history="1">
        <w:r w:rsidR="009F08FC" w:rsidRPr="009F08FC">
          <w:rPr>
            <w:rStyle w:val="Hyperlink"/>
            <w:rFonts w:ascii="Times New Roman" w:hAnsi="Times New Roman" w:cs="Times New Roman"/>
          </w:rPr>
          <w:t>http://www.ncanewfs.org/newfs/pages/trimming.html</w:t>
        </w:r>
      </w:hyperlink>
      <w:r w:rsidR="009F08FC" w:rsidRPr="009F08FC">
        <w:rPr>
          <w:rFonts w:ascii="Times New Roman" w:hAnsi="Times New Roman" w:cs="Times New Roman"/>
        </w:rPr>
        <w:t xml:space="preserve"> - Penny Shubert is a great show groomer, </w:t>
      </w:r>
      <w:r w:rsidR="009F08FC" w:rsidRPr="009F08FC">
        <w:rPr>
          <w:rFonts w:ascii="Times New Roman" w:hAnsi="Times New Roman"/>
        </w:rPr>
        <w:t>there are many videos of her grooming techniques on YouTube</w:t>
      </w:r>
      <w:r w:rsidR="009F08FC">
        <w:rPr>
          <w:rFonts w:ascii="Times New Roman" w:hAnsi="Times New Roman"/>
        </w:rPr>
        <w:t>.</w:t>
      </w:r>
    </w:p>
    <w:p w:rsidR="009F08FC" w:rsidRPr="008150B0" w:rsidRDefault="009F08FC" w:rsidP="009F08FC">
      <w:pPr>
        <w:pStyle w:val="Heading2"/>
        <w:rPr>
          <w:b/>
          <w:sz w:val="24"/>
        </w:rPr>
      </w:pPr>
      <w:r w:rsidRPr="008150B0">
        <w:rPr>
          <w:b/>
          <w:sz w:val="24"/>
        </w:rPr>
        <w:t>When I get home</w:t>
      </w:r>
    </w:p>
    <w:p w:rsidR="009F08FC" w:rsidRPr="009F08FC" w:rsidRDefault="009F08FC" w:rsidP="009F08FC">
      <w:pPr>
        <w:spacing w:after="0"/>
        <w:rPr>
          <w:rFonts w:ascii="Times New Roman" w:hAnsi="Times New Roman"/>
        </w:rPr>
      </w:pPr>
      <w:r w:rsidRPr="009F08FC">
        <w:rPr>
          <w:rFonts w:ascii="Times New Roman" w:hAnsi="Times New Roman"/>
        </w:rPr>
        <w:t xml:space="preserve">Another good resource is this URL written by Tracy </w:t>
      </w:r>
      <w:proofErr w:type="spellStart"/>
      <w:r w:rsidRPr="009F08FC">
        <w:rPr>
          <w:rFonts w:ascii="Times New Roman" w:hAnsi="Times New Roman"/>
        </w:rPr>
        <w:t>Warncke</w:t>
      </w:r>
      <w:proofErr w:type="spellEnd"/>
      <w:r w:rsidRPr="009F08FC">
        <w:rPr>
          <w:rFonts w:ascii="Times New Roman" w:hAnsi="Times New Roman"/>
        </w:rPr>
        <w:t>.</w:t>
      </w:r>
    </w:p>
    <w:p w:rsidR="009F08FC" w:rsidRPr="009F08FC" w:rsidRDefault="009F08FC" w:rsidP="009F08FC">
      <w:pPr>
        <w:spacing w:after="0" w:line="240" w:lineRule="auto"/>
        <w:rPr>
          <w:rStyle w:val="Hyperlink"/>
          <w:rFonts w:ascii="Times New Roman" w:hAnsi="Times New Roman" w:cs="Times New Roman"/>
        </w:rPr>
      </w:pPr>
      <w:r w:rsidRPr="009F08FC">
        <w:rPr>
          <w:rStyle w:val="Hyperlink"/>
          <w:rFonts w:ascii="Times New Roman" w:hAnsi="Times New Roman" w:cs="Times New Roman"/>
        </w:rPr>
        <w:t>http://www.ncanewfs.org/newfs/pages/Gettingready.html</w:t>
      </w:r>
    </w:p>
    <w:p w:rsidR="009F08FC" w:rsidRPr="009F08FC" w:rsidRDefault="009F08FC" w:rsidP="00272712">
      <w:pPr>
        <w:spacing w:after="120" w:line="240" w:lineRule="auto"/>
        <w:rPr>
          <w:rFonts w:ascii="Times New Roman" w:hAnsi="Times New Roman"/>
        </w:rPr>
      </w:pPr>
      <w:r w:rsidRPr="009F08FC">
        <w:rPr>
          <w:rFonts w:ascii="Times New Roman" w:hAnsi="Times New Roman"/>
        </w:rPr>
        <w:t>Initially a slip collar or martingale/British lead will work for the first few months.  We never leave a collar on our dogs, too many horror stories of them getting hung up in crates</w:t>
      </w:r>
      <w:r w:rsidR="00402415">
        <w:rPr>
          <w:rFonts w:ascii="Times New Roman" w:hAnsi="Times New Roman"/>
        </w:rPr>
        <w:t xml:space="preserve"> or on furniture</w:t>
      </w:r>
      <w:r w:rsidRPr="009F08FC">
        <w:rPr>
          <w:rFonts w:ascii="Times New Roman" w:hAnsi="Times New Roman"/>
        </w:rPr>
        <w:t>.  As they get older, we highly recommend a prong collar</w:t>
      </w:r>
      <w:r w:rsidR="00402415">
        <w:rPr>
          <w:rFonts w:ascii="Times New Roman" w:hAnsi="Times New Roman"/>
        </w:rPr>
        <w:t xml:space="preserve"> – for </w:t>
      </w:r>
      <w:r w:rsidR="00402415" w:rsidRPr="00402415">
        <w:rPr>
          <w:rFonts w:ascii="Times New Roman" w:hAnsi="Times New Roman"/>
          <w:i/>
        </w:rPr>
        <w:t>training</w:t>
      </w:r>
      <w:r w:rsidRPr="009F08FC">
        <w:rPr>
          <w:rFonts w:ascii="Times New Roman" w:hAnsi="Times New Roman"/>
        </w:rPr>
        <w:t>.  They are often just too strong with too much hair for a choke collar or buckle type.  There is a proper way to use it and it should not be the only collar the dog has.  A lot of people don’t like prong collars often because they generally aren’t used correctly.  They do not “hurt” the dogs and in fact are better than choke</w:t>
      </w:r>
      <w:r>
        <w:t xml:space="preserve"> </w:t>
      </w:r>
      <w:r w:rsidRPr="009F08FC">
        <w:rPr>
          <w:rFonts w:ascii="Times New Roman" w:hAnsi="Times New Roman"/>
        </w:rPr>
        <w:t xml:space="preserve">collars that can crush their trachea.  This is especially useful as you’re teaching a puppy (even at 7 months mine was 85 </w:t>
      </w:r>
      <w:proofErr w:type="spellStart"/>
      <w:r w:rsidRPr="009F08FC">
        <w:rPr>
          <w:rFonts w:ascii="Times New Roman" w:hAnsi="Times New Roman"/>
        </w:rPr>
        <w:t>lbs</w:t>
      </w:r>
      <w:proofErr w:type="spellEnd"/>
      <w:r w:rsidRPr="009F08FC">
        <w:rPr>
          <w:rFonts w:ascii="Times New Roman" w:hAnsi="Times New Roman"/>
        </w:rPr>
        <w:t>) to walk with you.   Remember you will NEVER be stronger than him so he must know to walk/heel on leash without pulling any of you.  It does take time though.</w:t>
      </w:r>
      <w:r w:rsidR="008150B0">
        <w:rPr>
          <w:rFonts w:ascii="Times New Roman" w:hAnsi="Times New Roman"/>
        </w:rPr>
        <w:t xml:space="preserve">  Puppy obedience training is also a must.  I generally </w:t>
      </w:r>
      <w:r w:rsidR="008150B0">
        <w:rPr>
          <w:rFonts w:ascii="Times New Roman" w:hAnsi="Times New Roman"/>
        </w:rPr>
        <w:t>keep local training clubs information on hand or make personal recommendations of trainers and classes.</w:t>
      </w:r>
    </w:p>
    <w:p w:rsidR="009F08FC" w:rsidRPr="009F08FC" w:rsidRDefault="009F08FC" w:rsidP="008150B0">
      <w:pPr>
        <w:spacing w:after="240" w:line="240" w:lineRule="auto"/>
        <w:rPr>
          <w:rFonts w:ascii="Times New Roman" w:hAnsi="Times New Roman"/>
          <w:i/>
        </w:rPr>
      </w:pPr>
      <w:r w:rsidRPr="009F08FC">
        <w:rPr>
          <w:rFonts w:ascii="Times New Roman" w:hAnsi="Times New Roman"/>
          <w:i/>
        </w:rPr>
        <w:t>[Editor’s note: Not everyone agrees with the training collar approach, but whatever we give as examples should be designed to help the newbie control a rapidly growing or grown dog.]</w:t>
      </w:r>
    </w:p>
    <w:p w:rsidR="00272712" w:rsidRPr="008150B0" w:rsidRDefault="00272712" w:rsidP="008150B0">
      <w:pPr>
        <w:spacing w:after="0" w:line="240" w:lineRule="auto"/>
        <w:rPr>
          <w:rStyle w:val="Heading2Char"/>
          <w:b/>
          <w:sz w:val="24"/>
          <w:szCs w:val="24"/>
        </w:rPr>
      </w:pPr>
      <w:r w:rsidRPr="008150B0">
        <w:rPr>
          <w:rStyle w:val="Heading2Char"/>
          <w:b/>
          <w:sz w:val="24"/>
          <w:szCs w:val="24"/>
        </w:rPr>
        <w:t>Tools - Accessories</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A crate – for house-training and house-saving</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 xml:space="preserve">Large nail clipper or </w:t>
      </w:r>
      <w:proofErr w:type="spellStart"/>
      <w:r w:rsidRPr="00272712">
        <w:rPr>
          <w:rFonts w:ascii="Times New Roman" w:hAnsi="Times New Roman" w:cs="Times New Roman"/>
          <w:sz w:val="22"/>
        </w:rPr>
        <w:t>Dremel</w:t>
      </w:r>
      <w:proofErr w:type="spellEnd"/>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 xml:space="preserve">Styptic powder (you </w:t>
      </w:r>
      <w:r w:rsidRPr="00272712">
        <w:rPr>
          <w:rFonts w:ascii="Times New Roman" w:hAnsi="Times New Roman" w:cs="Times New Roman"/>
          <w:b/>
          <w:bCs/>
          <w:sz w:val="22"/>
        </w:rPr>
        <w:t>will</w:t>
      </w:r>
      <w:r w:rsidRPr="00272712">
        <w:rPr>
          <w:rFonts w:ascii="Times New Roman" w:hAnsi="Times New Roman" w:cs="Times New Roman"/>
          <w:sz w:val="22"/>
        </w:rPr>
        <w:t xml:space="preserve"> cut a quick at some point)</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Large comb – sometimes called greyhound combs</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Good pin brush</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Good coat rake</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Slicker brush</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 xml:space="preserve">Mars Coat King </w:t>
      </w:r>
      <w:proofErr w:type="spellStart"/>
      <w:r w:rsidRPr="00272712">
        <w:rPr>
          <w:rFonts w:ascii="Times New Roman" w:hAnsi="Times New Roman" w:cs="Times New Roman"/>
          <w:sz w:val="22"/>
        </w:rPr>
        <w:t>dematter</w:t>
      </w:r>
      <w:proofErr w:type="spellEnd"/>
      <w:r w:rsidRPr="00272712">
        <w:rPr>
          <w:rFonts w:ascii="Times New Roman" w:hAnsi="Times New Roman" w:cs="Times New Roman"/>
          <w:sz w:val="22"/>
        </w:rPr>
        <w:t xml:space="preserve"> (another expensive tool but very worth it, </w:t>
      </w:r>
      <w:r w:rsidRPr="00272712">
        <w:rPr>
          <w:rFonts w:ascii="Times New Roman" w:hAnsi="Times New Roman" w:cs="Times New Roman"/>
          <w:bCs/>
          <w:sz w:val="22"/>
        </w:rPr>
        <w:t xml:space="preserve">Mars Original Coat King Stripping Comb for Dogs, 20-Blade </w:t>
      </w:r>
      <w:r w:rsidRPr="00272712">
        <w:rPr>
          <w:rFonts w:ascii="Times New Roman" w:hAnsi="Times New Roman" w:cs="Times New Roman"/>
          <w:sz w:val="22"/>
        </w:rPr>
        <w:t>can be found on Amazon or Pet Edge)</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Scissors – thinning shears and straight shears (ideally curved but since those can be expensive, Sally’s Beauty Supply has cheap ones)</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 xml:space="preserve">Poop bags!  </w:t>
      </w:r>
    </w:p>
    <w:p w:rsidR="00272712" w:rsidRPr="008150B0" w:rsidRDefault="00272712" w:rsidP="00272712">
      <w:pPr>
        <w:spacing w:before="120" w:after="0" w:line="240" w:lineRule="auto"/>
        <w:rPr>
          <w:rFonts w:asciiTheme="majorHAnsi" w:eastAsiaTheme="majorEastAsia" w:hAnsiTheme="majorHAnsi" w:cstheme="majorBidi"/>
          <w:b/>
          <w:color w:val="42558C" w:themeColor="accent1" w:themeShade="BF"/>
          <w:sz w:val="24"/>
          <w:szCs w:val="26"/>
        </w:rPr>
      </w:pPr>
      <w:r w:rsidRPr="008150B0">
        <w:rPr>
          <w:rFonts w:asciiTheme="majorHAnsi" w:eastAsiaTheme="majorEastAsia" w:hAnsiTheme="majorHAnsi" w:cstheme="majorBidi"/>
          <w:b/>
          <w:color w:val="42558C" w:themeColor="accent1" w:themeShade="BF"/>
          <w:sz w:val="24"/>
          <w:szCs w:val="26"/>
        </w:rPr>
        <w:t>Toys</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 xml:space="preserve">Initially durable toys to withstand chewing – tug ropes, hide-a-treat, bumpers, a toy that hides a plastic bottle (they like the noise), </w:t>
      </w:r>
    </w:p>
    <w:p w:rsidR="00272712" w:rsidRPr="00272712" w:rsidRDefault="00272712" w:rsidP="00272712">
      <w:pPr>
        <w:pStyle w:val="ListParagraph"/>
        <w:numPr>
          <w:ilvl w:val="0"/>
          <w:numId w:val="1"/>
        </w:numPr>
        <w:spacing w:after="0"/>
        <w:rPr>
          <w:rFonts w:ascii="Times New Roman" w:hAnsi="Times New Roman" w:cs="Times New Roman"/>
          <w:sz w:val="22"/>
        </w:rPr>
      </w:pPr>
      <w:r w:rsidRPr="00272712">
        <w:rPr>
          <w:rFonts w:ascii="Times New Roman" w:hAnsi="Times New Roman" w:cs="Times New Roman"/>
          <w:sz w:val="22"/>
        </w:rPr>
        <w:t>Other soft ones with squeakers</w:t>
      </w:r>
    </w:p>
    <w:p w:rsidR="00272712" w:rsidRPr="00272712" w:rsidRDefault="00272712" w:rsidP="008150B0">
      <w:pPr>
        <w:pStyle w:val="ListParagraph"/>
        <w:numPr>
          <w:ilvl w:val="0"/>
          <w:numId w:val="1"/>
        </w:numPr>
        <w:spacing w:before="240" w:after="0"/>
        <w:rPr>
          <w:rFonts w:ascii="Times New Roman" w:hAnsi="Times New Roman" w:cs="Times New Roman"/>
          <w:sz w:val="22"/>
        </w:rPr>
      </w:pPr>
      <w:r w:rsidRPr="00272712">
        <w:rPr>
          <w:rFonts w:ascii="Times New Roman" w:hAnsi="Times New Roman" w:cs="Times New Roman"/>
          <w:sz w:val="22"/>
        </w:rPr>
        <w:t xml:space="preserve">Do not ever let him play with any real </w:t>
      </w:r>
      <w:r w:rsidR="008150B0">
        <w:rPr>
          <w:rFonts w:ascii="Times New Roman" w:hAnsi="Times New Roman" w:cs="Times New Roman"/>
          <w:sz w:val="22"/>
        </w:rPr>
        <w:t>object</w:t>
      </w:r>
      <w:r w:rsidRPr="00272712">
        <w:rPr>
          <w:rFonts w:ascii="Times New Roman" w:hAnsi="Times New Roman" w:cs="Times New Roman"/>
          <w:sz w:val="22"/>
        </w:rPr>
        <w:t xml:space="preserve"> – gloves, scarves, shoes, etc. (unless you want them to see your belongings as toys)</w:t>
      </w:r>
    </w:p>
    <w:p w:rsidR="00402415" w:rsidRDefault="00272712" w:rsidP="008150B0">
      <w:pPr>
        <w:spacing w:before="240" w:after="0" w:line="240" w:lineRule="auto"/>
        <w:rPr>
          <w:rFonts w:ascii="Times New Roman" w:hAnsi="Times New Roman"/>
        </w:rPr>
      </w:pPr>
      <w:r w:rsidRPr="00272712">
        <w:rPr>
          <w:rFonts w:ascii="Times New Roman" w:hAnsi="Times New Roman"/>
        </w:rPr>
        <w:t xml:space="preserve">Play with toys should be supervised and if any small pieces break off – throw the toy away.  Removal of toys as an abdominal surgery is expensive and not always successful in time.  </w:t>
      </w:r>
    </w:p>
    <w:p w:rsidR="00402415" w:rsidRDefault="00402415">
      <w:pPr>
        <w:rPr>
          <w:rFonts w:ascii="Times New Roman" w:hAnsi="Times New Roman"/>
        </w:rPr>
      </w:pPr>
      <w:r>
        <w:rPr>
          <w:rFonts w:ascii="Times New Roman" w:hAnsi="Times New Roman"/>
        </w:rPr>
        <w:br w:type="page"/>
      </w:r>
    </w:p>
    <w:p w:rsidR="00272712" w:rsidRPr="00272712" w:rsidRDefault="00272712" w:rsidP="008150B0">
      <w:pPr>
        <w:spacing w:before="240" w:after="0" w:line="240" w:lineRule="auto"/>
        <w:rPr>
          <w:rFonts w:ascii="Times New Roman" w:hAnsi="Times New Roman"/>
        </w:rPr>
      </w:pPr>
    </w:p>
    <w:p w:rsidR="009F08FC" w:rsidRDefault="00402415" w:rsidP="00B80F1B">
      <w:pPr>
        <w:rPr>
          <w:rFonts w:ascii="Times New Roman" w:hAnsi="Times New Roman"/>
        </w:rPr>
      </w:pPr>
      <w:r w:rsidRPr="00402415">
        <w:rPr>
          <w:rFonts w:asciiTheme="majorHAnsi" w:eastAsiaTheme="majorEastAsia" w:hAnsiTheme="majorHAnsi" w:cstheme="majorBidi"/>
          <w:b/>
          <w:bCs/>
          <w:i/>
          <w:color w:val="6076B4" w:themeColor="accent1"/>
          <w:sz w:val="32"/>
          <w:szCs w:val="32"/>
          <w:lang w:eastAsia="en-US"/>
        </w:rPr>
        <w:t>Trying to Help</w:t>
      </w:r>
      <w:r w:rsidRPr="00402415">
        <w:rPr>
          <w:rFonts w:asciiTheme="majorHAnsi" w:eastAsiaTheme="majorEastAsia" w:hAnsiTheme="majorHAnsi" w:cstheme="majorBidi"/>
          <w:b/>
          <w:bCs/>
          <w:i/>
          <w:color w:val="6076B4" w:themeColor="accent1"/>
          <w:sz w:val="32"/>
          <w:szCs w:val="32"/>
          <w:lang w:eastAsia="en-US"/>
        </w:rPr>
        <w:tab/>
      </w:r>
      <w:r>
        <w:rPr>
          <w:rFonts w:ascii="Times New Roman" w:hAnsi="Times New Roman"/>
        </w:rPr>
        <w:tab/>
      </w:r>
    </w:p>
    <w:p w:rsidR="00402415" w:rsidRPr="000E5FC4" w:rsidRDefault="00402415" w:rsidP="00B80F1B">
      <w:pPr>
        <w:rPr>
          <w:rStyle w:val="Heading2Char"/>
          <w:b/>
          <w:sz w:val="24"/>
          <w:szCs w:val="24"/>
        </w:rPr>
      </w:pPr>
      <w:r w:rsidRPr="000E5FC4">
        <w:rPr>
          <w:rStyle w:val="Heading2Char"/>
          <w:b/>
          <w:sz w:val="24"/>
          <w:szCs w:val="24"/>
        </w:rPr>
        <w:t xml:space="preserve">John H. </w:t>
      </w:r>
      <w:proofErr w:type="spellStart"/>
      <w:r w:rsidRPr="000E5FC4">
        <w:rPr>
          <w:rStyle w:val="Heading2Char"/>
          <w:b/>
          <w:sz w:val="24"/>
          <w:szCs w:val="24"/>
        </w:rPr>
        <w:t>Affel</w:t>
      </w:r>
      <w:proofErr w:type="spellEnd"/>
    </w:p>
    <w:p w:rsidR="00402415" w:rsidRDefault="00402415" w:rsidP="00402415">
      <w:r>
        <w:t xml:space="preserve">Not all the activities are fun where you get to describe to a </w:t>
      </w:r>
      <w:proofErr w:type="spellStart"/>
      <w:r>
        <w:t>Newfy</w:t>
      </w:r>
      <w:proofErr w:type="spellEnd"/>
      <w:r>
        <w:t xml:space="preserve"> “newbies” how great </w:t>
      </w:r>
      <w:proofErr w:type="spellStart"/>
      <w:r w:rsidR="000E5FC4">
        <w:t>N</w:t>
      </w:r>
      <w:r>
        <w:t>ewfs</w:t>
      </w:r>
      <w:proofErr w:type="spellEnd"/>
      <w:r>
        <w:t xml:space="preserve"> are.   At dog shows I enjoy meeting folks who come to look at the </w:t>
      </w:r>
      <w:proofErr w:type="spellStart"/>
      <w:r>
        <w:t>Newfs</w:t>
      </w:r>
      <w:proofErr w:type="spellEnd"/>
      <w:r>
        <w:t xml:space="preserve"> and ask about what it is like to own one. I get to tell them about the history of the breed and feel like a true </w:t>
      </w:r>
      <w:proofErr w:type="spellStart"/>
      <w:r>
        <w:t>Newf</w:t>
      </w:r>
      <w:proofErr w:type="spellEnd"/>
      <w:r>
        <w:t xml:space="preserve"> ambassador as I extol all the wonderful virtues.</w:t>
      </w:r>
    </w:p>
    <w:p w:rsidR="00402415" w:rsidRDefault="00402415" w:rsidP="00402415">
      <w:r>
        <w:t>Yes, I do answer that they shed and drool.</w:t>
      </w:r>
    </w:p>
    <w:p w:rsidR="00402415" w:rsidRDefault="00402415" w:rsidP="00402415">
      <w:r>
        <w:t>Yes, they occasionally can be stubborn but a little training goes a long way.</w:t>
      </w:r>
    </w:p>
    <w:p w:rsidR="00402415" w:rsidRDefault="00402415" w:rsidP="00402415">
      <w:r>
        <w:t xml:space="preserve">Why yes, I say to have met Josh. </w:t>
      </w:r>
    </w:p>
    <w:p w:rsidR="00402415" w:rsidRDefault="00402415" w:rsidP="00402415">
      <w:r>
        <w:t xml:space="preserve">Yes, </w:t>
      </w:r>
      <w:proofErr w:type="spellStart"/>
      <w:r>
        <w:t>Newfs</w:t>
      </w:r>
      <w:proofErr w:type="spellEnd"/>
      <w:r>
        <w:t xml:space="preserve"> are not only black but there are 3 other accepted colors for showing colors.</w:t>
      </w:r>
    </w:p>
    <w:p w:rsidR="00402415" w:rsidRDefault="00402415" w:rsidP="00402415">
      <w:r>
        <w:t>This one is a white with black like the Nana dog in Peter Pan - I prattle on and on.</w:t>
      </w:r>
    </w:p>
    <w:p w:rsidR="00402415" w:rsidRDefault="00402415" w:rsidP="00402415">
      <w:r>
        <w:t xml:space="preserve">Unfortunately, as a </w:t>
      </w:r>
      <w:proofErr w:type="spellStart"/>
      <w:r>
        <w:t>Newf</w:t>
      </w:r>
      <w:proofErr w:type="spellEnd"/>
      <w:r>
        <w:t xml:space="preserve"> Ambassador, we deal with some unpleasant tasks.  We had one recently that is still an unfinished story.  We take e-mails mostly and a recent one I received was unsettling. </w:t>
      </w:r>
    </w:p>
    <w:p w:rsidR="00402415" w:rsidRDefault="00402415" w:rsidP="00402415">
      <w:r>
        <w:t xml:space="preserve">Through our New Pen Del </w:t>
      </w:r>
      <w:r w:rsidR="000E5FC4">
        <w:t>regional club r</w:t>
      </w:r>
      <w:r>
        <w:t>escue efforts</w:t>
      </w:r>
      <w:r w:rsidR="000E5FC4">
        <w:t>,</w:t>
      </w:r>
      <w:r>
        <w:t xml:space="preserve"> we were trying to rehome a few dogs that were, upon further examination, too ill-tempered and poorly bred by the same breeder. </w:t>
      </w:r>
      <w:r w:rsidR="000E5FC4">
        <w:t xml:space="preserve"> </w:t>
      </w:r>
      <w:r>
        <w:t>A day after we discussed th</w:t>
      </w:r>
      <w:r w:rsidR="000E5FC4">
        <w:t>e</w:t>
      </w:r>
      <w:r>
        <w:t xml:space="preserve"> number of </w:t>
      </w:r>
      <w:r w:rsidR="000E5FC4">
        <w:t xml:space="preserve">recent </w:t>
      </w:r>
      <w:r>
        <w:t>rescue issues from the same breeder, I got an email that was a cry for help from someone e</w:t>
      </w:r>
      <w:r w:rsidR="000E5FC4">
        <w:t xml:space="preserve">xperienced with dogs about her </w:t>
      </w:r>
      <w:proofErr w:type="spellStart"/>
      <w:r w:rsidR="000E5FC4">
        <w:t>N</w:t>
      </w:r>
      <w:r>
        <w:t>ewf</w:t>
      </w:r>
      <w:proofErr w:type="spellEnd"/>
      <w:r>
        <w:t xml:space="preserve"> puppy. The</w:t>
      </w:r>
      <w:r w:rsidR="000E5FC4">
        <w:t xml:space="preserve"> four-month-old</w:t>
      </w:r>
      <w:r>
        <w:t xml:space="preserve"> was unmanageable and showing signs of a bad temperament. The breeder was the same one that we have received complaints about through rescue. The owner had an older </w:t>
      </w:r>
      <w:proofErr w:type="spellStart"/>
      <w:r w:rsidR="000E5FC4">
        <w:t>N</w:t>
      </w:r>
      <w:r>
        <w:t>ewf</w:t>
      </w:r>
      <w:proofErr w:type="spellEnd"/>
      <w:r>
        <w:t xml:space="preserve"> in the house who she had generously fostered and rescued years </w:t>
      </w:r>
      <w:r w:rsidR="000E5FC4">
        <w:t>ago</w:t>
      </w:r>
      <w:r>
        <w:t>. She knew the breed and trusted that the breeder of her new pup was ethical.</w:t>
      </w:r>
      <w:r w:rsidR="000E5FC4">
        <w:t xml:space="preserve">   </w:t>
      </w:r>
      <w:r>
        <w:t xml:space="preserve">The breeder blamed the owner and claimed never to have had temperament problems. </w:t>
      </w:r>
      <w:r w:rsidR="000E5FC4">
        <w:t xml:space="preserve"> </w:t>
      </w:r>
      <w:r>
        <w:t>We knew better.</w:t>
      </w:r>
    </w:p>
    <w:p w:rsidR="00402415" w:rsidRDefault="00402415" w:rsidP="00402415">
      <w:r>
        <w:t xml:space="preserve">I brought in our rescue chairman and a </w:t>
      </w:r>
      <w:proofErr w:type="spellStart"/>
      <w:r w:rsidR="000E5FC4">
        <w:t>N</w:t>
      </w:r>
      <w:r>
        <w:t>ewf</w:t>
      </w:r>
      <w:proofErr w:type="spellEnd"/>
      <w:r>
        <w:t xml:space="preserve"> breeder/ trainer into the conversation in order to help</w:t>
      </w:r>
      <w:r w:rsidR="000E5FC4">
        <w:t xml:space="preserve"> determine whether </w:t>
      </w:r>
      <w:r>
        <w:t xml:space="preserve">it </w:t>
      </w:r>
      <w:r w:rsidR="000E5FC4">
        <w:t xml:space="preserve">was </w:t>
      </w:r>
      <w:r>
        <w:t xml:space="preserve">a behavioral problem </w:t>
      </w:r>
      <w:r w:rsidR="000E5FC4">
        <w:t>caused by</w:t>
      </w:r>
      <w:r>
        <w:t xml:space="preserve"> genetic</w:t>
      </w:r>
      <w:r w:rsidR="000E5FC4">
        <w:t>s</w:t>
      </w:r>
      <w:r>
        <w:t xml:space="preserve"> or issues that co</w:t>
      </w:r>
      <w:r w:rsidR="000E5FC4">
        <w:t xml:space="preserve">uld be corrected.  </w:t>
      </w:r>
      <w:r>
        <w:t xml:space="preserve">The breeder </w:t>
      </w:r>
      <w:r w:rsidR="000E5FC4">
        <w:t xml:space="preserve">still </w:t>
      </w:r>
      <w:r>
        <w:t>refused to take the dog back and again blamed the owner.</w:t>
      </w:r>
    </w:p>
    <w:p w:rsidR="00402415" w:rsidRDefault="00402415" w:rsidP="00402415">
      <w:pPr>
        <w:pBdr>
          <w:bottom w:val="single" w:sz="6" w:space="1" w:color="auto"/>
        </w:pBdr>
      </w:pPr>
      <w:r>
        <w:t>With aid from my colleagues, we helped arrange a meeting at a neutral vet site for the owner and the breeder to meet.</w:t>
      </w:r>
      <w:r w:rsidR="000E5FC4">
        <w:t xml:space="preserve">  </w:t>
      </w:r>
      <w:r>
        <w:t xml:space="preserve"> Waiting for the outcome as I type this note.</w:t>
      </w:r>
    </w:p>
    <w:p w:rsidR="000E5FC4" w:rsidRDefault="000E5FC4" w:rsidP="00402415">
      <w:pPr>
        <w:pBdr>
          <w:bottom w:val="single" w:sz="6" w:space="1" w:color="auto"/>
        </w:pBdr>
      </w:pPr>
    </w:p>
    <w:p w:rsidR="000E5FC4" w:rsidRPr="000E5FC4" w:rsidRDefault="000E5FC4" w:rsidP="00B80F1B">
      <w:pPr>
        <w:rPr>
          <w:rStyle w:val="Heading2Char"/>
          <w:sz w:val="24"/>
          <w:szCs w:val="24"/>
        </w:rPr>
      </w:pPr>
      <w:r w:rsidRPr="000E5FC4">
        <w:rPr>
          <w:rStyle w:val="Heading2Char"/>
          <w:sz w:val="24"/>
          <w:szCs w:val="24"/>
        </w:rPr>
        <w:t xml:space="preserve">Want to hear more stories about our work? Submit your own tales to anyone on the </w:t>
      </w:r>
      <w:proofErr w:type="spellStart"/>
      <w:r w:rsidRPr="000E5FC4">
        <w:rPr>
          <w:rStyle w:val="Heading2Char"/>
          <w:sz w:val="24"/>
          <w:szCs w:val="24"/>
        </w:rPr>
        <w:t>Newf</w:t>
      </w:r>
      <w:proofErr w:type="spellEnd"/>
      <w:r w:rsidRPr="000E5FC4">
        <w:rPr>
          <w:rStyle w:val="Heading2Char"/>
          <w:sz w:val="24"/>
          <w:szCs w:val="24"/>
        </w:rPr>
        <w:t xml:space="preserve"> Ambassador Committee.  </w:t>
      </w:r>
    </w:p>
    <w:p w:rsidR="000E5FC4" w:rsidRPr="000E5FC4" w:rsidRDefault="000E5FC4" w:rsidP="00B80F1B">
      <w:pPr>
        <w:rPr>
          <w:rStyle w:val="Heading2Char"/>
          <w:sz w:val="24"/>
          <w:szCs w:val="24"/>
        </w:rPr>
      </w:pPr>
      <w:r w:rsidRPr="000E5FC4">
        <w:rPr>
          <w:rStyle w:val="Heading2Char"/>
          <w:sz w:val="24"/>
          <w:szCs w:val="24"/>
        </w:rPr>
        <w:t>They do not have to be long or even be concluded – some may have ongoing updates like John’s.  We need to hear from you – what’s working, what’s not, and any assistance you need and the resources you use.</w:t>
      </w:r>
    </w:p>
    <w:sectPr w:rsidR="000E5FC4" w:rsidRPr="000E5FC4" w:rsidSect="008150B0">
      <w:type w:val="continuous"/>
      <w:pgSz w:w="12240" w:h="15840"/>
      <w:pgMar w:top="936" w:right="936" w:bottom="936" w:left="93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329"/>
    <w:multiLevelType w:val="hybridMultilevel"/>
    <w:tmpl w:val="F15CE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D1D37BD"/>
    <w:multiLevelType w:val="hybridMultilevel"/>
    <w:tmpl w:val="3524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6F"/>
    <w:rsid w:val="000E5FC4"/>
    <w:rsid w:val="000F6D14"/>
    <w:rsid w:val="00197659"/>
    <w:rsid w:val="00272712"/>
    <w:rsid w:val="002B5AF2"/>
    <w:rsid w:val="003E11B4"/>
    <w:rsid w:val="00402415"/>
    <w:rsid w:val="0044426F"/>
    <w:rsid w:val="0050651F"/>
    <w:rsid w:val="0069060B"/>
    <w:rsid w:val="007E0C30"/>
    <w:rsid w:val="008150B0"/>
    <w:rsid w:val="008C45B4"/>
    <w:rsid w:val="009F08FC"/>
    <w:rsid w:val="00A22631"/>
    <w:rsid w:val="00B70518"/>
    <w:rsid w:val="00B80F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FCC87-F4E3-4B1D-BF13-AC671D4F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semiHidden/>
    <w:unhideWhenUsed/>
    <w:rsid w:val="00B80F1B"/>
    <w:rPr>
      <w:color w:val="0563C1"/>
      <w:u w:val="single"/>
    </w:rPr>
  </w:style>
  <w:style w:type="character" w:styleId="FollowedHyperlink">
    <w:name w:val="FollowedHyperlink"/>
    <w:basedOn w:val="DefaultParagraphFont"/>
    <w:uiPriority w:val="99"/>
    <w:semiHidden/>
    <w:unhideWhenUsed/>
    <w:rsid w:val="00B80F1B"/>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38353">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anewfs.org/newfs/pages/trimm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anewfs.org/newfs/pages/puppygroom.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ncnewfs.com/Grooming.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canewfs.org/newfs.shtm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foundlands\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6A4BE43B-BD04-4332-840E-C8B16A8F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0</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Newf Ambassador</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Newf Ambassador</dc:title>
  <dc:creator>Cathy Hartke</dc:creator>
  <cp:keywords/>
  <cp:lastModifiedBy>Joan Fenwick</cp:lastModifiedBy>
  <cp:revision>2</cp:revision>
  <cp:lastPrinted>2017-04-04T01:27:00Z</cp:lastPrinted>
  <dcterms:created xsi:type="dcterms:W3CDTF">2017-04-04T01:28:00Z</dcterms:created>
  <dcterms:modified xsi:type="dcterms:W3CDTF">2017-04-04T01:28:00Z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